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BFCE4" w14:textId="0E142B5C" w:rsidR="00156371" w:rsidRDefault="00D038C3" w:rsidP="00156371">
      <w:pPr>
        <w:jc w:val="both"/>
        <w:rPr>
          <w:rFonts w:ascii="Arial" w:hAnsi="Arial" w:cs="Arial"/>
          <w:b/>
          <w:sz w:val="24"/>
          <w:szCs w:val="28"/>
        </w:rPr>
      </w:pPr>
      <w:r>
        <w:rPr>
          <w:rFonts w:ascii="Arial" w:hAnsi="Arial" w:cs="Arial"/>
          <w:b/>
          <w:sz w:val="24"/>
          <w:szCs w:val="28"/>
        </w:rPr>
        <w:t>H. CONGRESO DEL ESTADO DE YUCATÁN</w:t>
      </w:r>
    </w:p>
    <w:p w14:paraId="76B4F7E3" w14:textId="300BA2CF" w:rsidR="00D038C3" w:rsidRDefault="00D038C3" w:rsidP="00156371">
      <w:pPr>
        <w:jc w:val="both"/>
        <w:rPr>
          <w:rFonts w:ascii="Arial" w:hAnsi="Arial" w:cs="Arial"/>
          <w:b/>
          <w:sz w:val="24"/>
          <w:szCs w:val="28"/>
        </w:rPr>
      </w:pPr>
      <w:r>
        <w:rPr>
          <w:rFonts w:ascii="Arial" w:hAnsi="Arial" w:cs="Arial"/>
          <w:b/>
          <w:sz w:val="24"/>
          <w:szCs w:val="28"/>
        </w:rPr>
        <w:t>PRESENTE.</w:t>
      </w:r>
    </w:p>
    <w:p w14:paraId="49719E10" w14:textId="77777777" w:rsidR="00D038C3" w:rsidRDefault="00D038C3" w:rsidP="00156371">
      <w:pPr>
        <w:jc w:val="both"/>
        <w:rPr>
          <w:rFonts w:ascii="Arial" w:hAnsi="Arial" w:cs="Arial"/>
          <w:b/>
          <w:sz w:val="24"/>
          <w:szCs w:val="28"/>
        </w:rPr>
      </w:pPr>
    </w:p>
    <w:p w14:paraId="18719697" w14:textId="183627F9" w:rsidR="00156371" w:rsidRDefault="00156371" w:rsidP="00BA0C44">
      <w:pPr>
        <w:spacing w:line="360" w:lineRule="auto"/>
        <w:ind w:firstLine="709"/>
        <w:jc w:val="both"/>
        <w:rPr>
          <w:rFonts w:ascii="Arial" w:hAnsi="Arial" w:cs="Arial"/>
          <w:sz w:val="24"/>
          <w:szCs w:val="28"/>
        </w:rPr>
      </w:pPr>
      <w:r>
        <w:rPr>
          <w:rFonts w:ascii="Arial" w:hAnsi="Arial" w:cs="Arial"/>
          <w:sz w:val="24"/>
          <w:szCs w:val="28"/>
        </w:rPr>
        <w:t xml:space="preserve">La que suscribe, </w:t>
      </w:r>
      <w:r w:rsidRPr="00596B20">
        <w:rPr>
          <w:rFonts w:ascii="Arial" w:hAnsi="Arial" w:cs="Arial"/>
          <w:b/>
          <w:bCs/>
          <w:sz w:val="24"/>
          <w:szCs w:val="28"/>
        </w:rPr>
        <w:t>Lizzete Janice Escobedo Salazar</w:t>
      </w:r>
      <w:r>
        <w:rPr>
          <w:rFonts w:ascii="Arial" w:hAnsi="Arial" w:cs="Arial"/>
          <w:sz w:val="24"/>
          <w:szCs w:val="28"/>
        </w:rPr>
        <w:t xml:space="preserve">, </w:t>
      </w:r>
      <w:r w:rsidR="0033497D">
        <w:rPr>
          <w:rFonts w:ascii="Arial" w:hAnsi="Arial" w:cs="Arial"/>
          <w:sz w:val="24"/>
          <w:szCs w:val="28"/>
        </w:rPr>
        <w:t>d</w:t>
      </w:r>
      <w:r>
        <w:rPr>
          <w:rFonts w:ascii="Arial" w:hAnsi="Arial" w:cs="Arial"/>
          <w:sz w:val="24"/>
          <w:szCs w:val="28"/>
        </w:rPr>
        <w:t xml:space="preserve">iputada </w:t>
      </w:r>
      <w:r w:rsidR="0033497D">
        <w:rPr>
          <w:rFonts w:ascii="Arial" w:hAnsi="Arial" w:cs="Arial"/>
          <w:sz w:val="24"/>
          <w:szCs w:val="28"/>
        </w:rPr>
        <w:t>l</w:t>
      </w:r>
      <w:r>
        <w:rPr>
          <w:rFonts w:ascii="Arial" w:hAnsi="Arial" w:cs="Arial"/>
          <w:sz w:val="24"/>
          <w:szCs w:val="28"/>
        </w:rPr>
        <w:t xml:space="preserve">ocal de la LXII Legislatura del Honorable Congreso del Estado de Yucatán, integrante de la fracción parlamentaria del Partido Revolucionario Institucional, con fundamento en lo dispuesto en los artículos 35, fracción I de la Constitución Política, </w:t>
      </w:r>
      <w:r w:rsidR="00D142B1">
        <w:rPr>
          <w:rFonts w:ascii="Arial" w:hAnsi="Arial" w:cs="Arial"/>
          <w:sz w:val="24"/>
          <w:szCs w:val="28"/>
        </w:rPr>
        <w:t xml:space="preserve">artículo </w:t>
      </w:r>
      <w:r>
        <w:rPr>
          <w:rFonts w:ascii="Arial" w:hAnsi="Arial" w:cs="Arial"/>
          <w:sz w:val="24"/>
          <w:szCs w:val="28"/>
        </w:rPr>
        <w:t>16 y</w:t>
      </w:r>
      <w:r w:rsidR="00D142B1">
        <w:rPr>
          <w:rFonts w:ascii="Arial" w:hAnsi="Arial" w:cs="Arial"/>
          <w:sz w:val="24"/>
          <w:szCs w:val="28"/>
        </w:rPr>
        <w:t xml:space="preserve"> </w:t>
      </w:r>
      <w:r>
        <w:rPr>
          <w:rFonts w:ascii="Arial" w:hAnsi="Arial" w:cs="Arial"/>
          <w:sz w:val="24"/>
          <w:szCs w:val="28"/>
        </w:rPr>
        <w:t>fracción VI</w:t>
      </w:r>
      <w:r w:rsidR="00D142B1">
        <w:rPr>
          <w:rFonts w:ascii="Arial" w:hAnsi="Arial" w:cs="Arial"/>
          <w:sz w:val="24"/>
          <w:szCs w:val="28"/>
        </w:rPr>
        <w:t xml:space="preserve"> del artículo 22</w:t>
      </w:r>
      <w:r>
        <w:rPr>
          <w:rFonts w:ascii="Arial" w:hAnsi="Arial" w:cs="Arial"/>
          <w:sz w:val="24"/>
          <w:szCs w:val="28"/>
        </w:rPr>
        <w:t xml:space="preserve"> de la Ley de Gobierno del Poder Legislativo, así como en los artículos 68 y 69 del Reglamento del Poder Legislativo, todos del Estado de Yucatán; somet</w:t>
      </w:r>
      <w:r w:rsidR="00C84B51">
        <w:rPr>
          <w:rFonts w:ascii="Arial" w:hAnsi="Arial" w:cs="Arial"/>
          <w:sz w:val="24"/>
          <w:szCs w:val="28"/>
        </w:rPr>
        <w:t>o</w:t>
      </w:r>
      <w:r>
        <w:rPr>
          <w:rFonts w:ascii="Arial" w:hAnsi="Arial" w:cs="Arial"/>
          <w:sz w:val="24"/>
          <w:szCs w:val="28"/>
        </w:rPr>
        <w:t xml:space="preserve"> a consideración del pleno la presente </w:t>
      </w:r>
      <w:r w:rsidRPr="000A72FA">
        <w:rPr>
          <w:rFonts w:ascii="Arial" w:hAnsi="Arial" w:cs="Arial"/>
          <w:b/>
          <w:bCs/>
          <w:sz w:val="24"/>
          <w:szCs w:val="28"/>
        </w:rPr>
        <w:t xml:space="preserve">iniciativa con proyecto de decreto por el que se </w:t>
      </w:r>
      <w:r w:rsidR="001A11E4" w:rsidRPr="000A72FA">
        <w:rPr>
          <w:rFonts w:ascii="Arial" w:hAnsi="Arial" w:cs="Arial"/>
          <w:b/>
          <w:bCs/>
          <w:sz w:val="24"/>
          <w:szCs w:val="28"/>
        </w:rPr>
        <w:t>reforma</w:t>
      </w:r>
      <w:r w:rsidR="003D33F6">
        <w:rPr>
          <w:rFonts w:ascii="Arial" w:hAnsi="Arial" w:cs="Arial"/>
          <w:b/>
          <w:bCs/>
          <w:sz w:val="24"/>
          <w:szCs w:val="28"/>
        </w:rPr>
        <w:t>n diversas disposiciones a</w:t>
      </w:r>
      <w:r w:rsidR="0089531D" w:rsidRPr="000A72FA">
        <w:rPr>
          <w:rFonts w:ascii="Arial" w:hAnsi="Arial" w:cs="Arial"/>
          <w:b/>
          <w:bCs/>
          <w:sz w:val="24"/>
          <w:szCs w:val="28"/>
        </w:rPr>
        <w:t xml:space="preserve"> </w:t>
      </w:r>
      <w:r w:rsidR="001A11E4" w:rsidRPr="000A72FA">
        <w:rPr>
          <w:rFonts w:ascii="Arial" w:hAnsi="Arial" w:cs="Arial"/>
          <w:b/>
          <w:bCs/>
          <w:sz w:val="24"/>
          <w:szCs w:val="28"/>
        </w:rPr>
        <w:t xml:space="preserve">la </w:t>
      </w:r>
      <w:r w:rsidR="0099329A" w:rsidRPr="0099329A">
        <w:rPr>
          <w:rFonts w:ascii="Arial" w:hAnsi="Arial" w:cs="Arial"/>
          <w:b/>
          <w:bCs/>
          <w:sz w:val="24"/>
          <w:szCs w:val="28"/>
        </w:rPr>
        <w:t>Ley de los Derechos de Niñas, Niños y Adolescentes del Estado de Yucatán</w:t>
      </w:r>
      <w:r w:rsidR="00C84B51">
        <w:rPr>
          <w:rFonts w:ascii="Arial" w:hAnsi="Arial" w:cs="Arial"/>
          <w:sz w:val="24"/>
          <w:szCs w:val="28"/>
        </w:rPr>
        <w:t xml:space="preserve"> </w:t>
      </w:r>
      <w:r w:rsidR="00C84B51" w:rsidRPr="00C84B51">
        <w:rPr>
          <w:rFonts w:ascii="Arial" w:hAnsi="Arial" w:cs="Arial"/>
          <w:b/>
          <w:bCs/>
          <w:sz w:val="24"/>
          <w:szCs w:val="28"/>
        </w:rPr>
        <w:t xml:space="preserve">en materia </w:t>
      </w:r>
      <w:r w:rsidR="006063B2">
        <w:rPr>
          <w:rFonts w:ascii="Arial" w:hAnsi="Arial" w:cs="Arial"/>
          <w:b/>
          <w:bCs/>
          <w:sz w:val="24"/>
          <w:szCs w:val="28"/>
        </w:rPr>
        <w:t>de atención y denuncia de maltrato infantil</w:t>
      </w:r>
      <w:r w:rsidR="00C84B51">
        <w:rPr>
          <w:rFonts w:ascii="Arial" w:hAnsi="Arial" w:cs="Arial"/>
          <w:sz w:val="24"/>
          <w:szCs w:val="28"/>
        </w:rPr>
        <w:t>,</w:t>
      </w:r>
      <w:r>
        <w:rPr>
          <w:rFonts w:ascii="Arial" w:hAnsi="Arial" w:cs="Arial"/>
          <w:sz w:val="24"/>
          <w:szCs w:val="28"/>
        </w:rPr>
        <w:t xml:space="preserve"> al tenor de la siguiente:</w:t>
      </w:r>
    </w:p>
    <w:p w14:paraId="58AAD793" w14:textId="549FA0B4" w:rsidR="00156371" w:rsidRDefault="00156371" w:rsidP="00BA0C44">
      <w:pPr>
        <w:spacing w:line="360" w:lineRule="auto"/>
        <w:jc w:val="both"/>
        <w:rPr>
          <w:rFonts w:ascii="Arial" w:hAnsi="Arial" w:cs="Arial"/>
          <w:sz w:val="24"/>
          <w:szCs w:val="28"/>
        </w:rPr>
      </w:pPr>
    </w:p>
    <w:p w14:paraId="2D1D0F80" w14:textId="77777777" w:rsidR="00156371" w:rsidRPr="004E3192" w:rsidRDefault="00156371" w:rsidP="00BA0C44">
      <w:pPr>
        <w:spacing w:line="360" w:lineRule="auto"/>
        <w:jc w:val="center"/>
        <w:rPr>
          <w:rFonts w:ascii="Arial" w:hAnsi="Arial" w:cs="Arial"/>
          <w:b/>
          <w:sz w:val="28"/>
          <w:szCs w:val="28"/>
        </w:rPr>
      </w:pPr>
      <w:r w:rsidRPr="004E3192">
        <w:rPr>
          <w:rFonts w:ascii="Arial" w:hAnsi="Arial" w:cs="Arial"/>
          <w:b/>
          <w:sz w:val="28"/>
          <w:szCs w:val="28"/>
        </w:rPr>
        <w:t>EXPOSICIÓN DE MOTIVOS</w:t>
      </w:r>
    </w:p>
    <w:p w14:paraId="4E9F2CC5" w14:textId="27230852" w:rsidR="00573DC2" w:rsidRDefault="00154417" w:rsidP="00573DC2">
      <w:pPr>
        <w:spacing w:line="360" w:lineRule="auto"/>
        <w:ind w:firstLine="709"/>
        <w:jc w:val="both"/>
        <w:rPr>
          <w:rFonts w:ascii="Arial" w:hAnsi="Arial" w:cs="Arial"/>
          <w:sz w:val="24"/>
          <w:szCs w:val="28"/>
        </w:rPr>
      </w:pPr>
      <w:r w:rsidRPr="00154417">
        <w:rPr>
          <w:rFonts w:ascii="Arial" w:hAnsi="Arial" w:cs="Arial"/>
          <w:sz w:val="24"/>
          <w:szCs w:val="28"/>
        </w:rPr>
        <w:t>Desde 1999, la Organización Mundial de la Salud define al maltrato infantil como un problema de salud pública mundial.</w:t>
      </w:r>
      <w:r>
        <w:rPr>
          <w:rFonts w:ascii="Arial" w:hAnsi="Arial" w:cs="Arial"/>
          <w:sz w:val="24"/>
          <w:szCs w:val="28"/>
        </w:rPr>
        <w:t xml:space="preserve"> </w:t>
      </w:r>
      <w:r w:rsidRPr="00154417">
        <w:rPr>
          <w:rFonts w:ascii="Arial" w:hAnsi="Arial" w:cs="Arial"/>
          <w:sz w:val="24"/>
          <w:szCs w:val="28"/>
        </w:rPr>
        <w:t xml:space="preserve">Se considera maltrato a toda agresión u omisión física, sexual, </w:t>
      </w:r>
      <w:r w:rsidR="00573DC2" w:rsidRPr="00154417">
        <w:rPr>
          <w:rFonts w:ascii="Arial" w:hAnsi="Arial" w:cs="Arial"/>
          <w:sz w:val="24"/>
          <w:szCs w:val="28"/>
        </w:rPr>
        <w:t>psicológica o negligencia intencional contra una persona de menor edad</w:t>
      </w:r>
      <w:r w:rsidRPr="00154417">
        <w:rPr>
          <w:rFonts w:ascii="Arial" w:hAnsi="Arial" w:cs="Arial"/>
          <w:sz w:val="24"/>
          <w:szCs w:val="28"/>
        </w:rPr>
        <w:t xml:space="preserve">, en </w:t>
      </w:r>
      <w:r w:rsidR="00573DC2">
        <w:rPr>
          <w:rFonts w:ascii="Arial" w:hAnsi="Arial" w:cs="Arial"/>
          <w:sz w:val="24"/>
          <w:szCs w:val="28"/>
        </w:rPr>
        <w:t>c</w:t>
      </w:r>
      <w:r w:rsidRPr="00154417">
        <w:rPr>
          <w:rFonts w:ascii="Arial" w:hAnsi="Arial" w:cs="Arial"/>
          <w:sz w:val="24"/>
          <w:szCs w:val="28"/>
        </w:rPr>
        <w:t>ualquier etapa de la vida, que afecte su integridad biopsicosocial, realizada de manera habitual u ocasional, dentro o fuera de su hogar, por una persona, institución o sociedad, en función de su superioridad física, intelectual o económica.</w:t>
      </w:r>
      <w:r w:rsidR="00573DC2">
        <w:rPr>
          <w:rFonts w:ascii="Arial" w:hAnsi="Arial" w:cs="Arial"/>
          <w:sz w:val="24"/>
          <w:szCs w:val="28"/>
        </w:rPr>
        <w:t xml:space="preserve"> Asimismo, dicha organización</w:t>
      </w:r>
      <w:r w:rsidR="00573DC2" w:rsidRPr="00573DC2">
        <w:rPr>
          <w:rFonts w:ascii="Arial" w:hAnsi="Arial" w:cs="Arial"/>
          <w:sz w:val="24"/>
          <w:szCs w:val="28"/>
        </w:rPr>
        <w:t xml:space="preserve"> asegura que en el mundo existen 275 millones de niños que son maltratados con golpes, insultos, humillaciones y abandono.</w:t>
      </w:r>
      <w:r w:rsidR="00573DC2">
        <w:rPr>
          <w:rStyle w:val="Refdenotaalpie"/>
          <w:rFonts w:ascii="Arial" w:hAnsi="Arial" w:cs="Arial"/>
          <w:sz w:val="24"/>
          <w:szCs w:val="28"/>
        </w:rPr>
        <w:footnoteReference w:id="1"/>
      </w:r>
    </w:p>
    <w:p w14:paraId="7064A8A8" w14:textId="3253801A" w:rsidR="0099329A" w:rsidRPr="0099329A" w:rsidRDefault="0099329A" w:rsidP="0099329A">
      <w:pPr>
        <w:spacing w:line="360" w:lineRule="auto"/>
        <w:ind w:firstLine="709"/>
        <w:jc w:val="both"/>
        <w:rPr>
          <w:rFonts w:ascii="Arial" w:hAnsi="Arial" w:cs="Arial"/>
          <w:sz w:val="24"/>
          <w:szCs w:val="28"/>
        </w:rPr>
      </w:pPr>
      <w:r w:rsidRPr="0099329A">
        <w:rPr>
          <w:rFonts w:ascii="Arial" w:hAnsi="Arial" w:cs="Arial"/>
          <w:sz w:val="24"/>
          <w:szCs w:val="28"/>
        </w:rPr>
        <w:lastRenderedPageBreak/>
        <w:t xml:space="preserve">La Declaración de los Derechos del Niño de las Naciones Unidas establece los principios para que este pueda tener una infancia feliz y gozar, en su propio bien y en bien de la sociedad, de sus derechos y libertades e insta a los padres, a los hombres y mujeres, individualmente, a las organizaciones particulares, autoridades locales y gobiernos nacionales a que reconozcan los derechos del menor y luchen por su observancia con medidas legislativas y de otra índole adoptadas progresivamente.   De igual forma, enfatiza en la importancia de que los menores gocen de protección especial, disponiendo de oportunidades y servicios garantizadas por la ley y otros medios; así como en la responsabilidad de que, al momento de promulgar leyes con este fin, se deberá siempre anteponer el interés superior del niño y de la niña. </w:t>
      </w:r>
    </w:p>
    <w:p w14:paraId="06175A23" w14:textId="6BAC7BA3" w:rsidR="0099329A" w:rsidRPr="0099329A" w:rsidRDefault="0099329A" w:rsidP="0099329A">
      <w:pPr>
        <w:spacing w:line="360" w:lineRule="auto"/>
        <w:ind w:firstLine="709"/>
        <w:jc w:val="both"/>
        <w:rPr>
          <w:rFonts w:ascii="Arial" w:hAnsi="Arial" w:cs="Arial"/>
          <w:sz w:val="24"/>
          <w:szCs w:val="28"/>
        </w:rPr>
      </w:pPr>
      <w:r w:rsidRPr="0099329A">
        <w:rPr>
          <w:rFonts w:ascii="Arial" w:hAnsi="Arial" w:cs="Arial"/>
          <w:sz w:val="24"/>
          <w:szCs w:val="28"/>
        </w:rPr>
        <w:t>En el mismo sentido, la Convención sobre los Derechos del Niño señala en su artículo 3 que los Estados Partes se asegurarán de que las instituciones, servicios y establecimientos encargados del cuidado o la protección de los niños cumplan las normas establecidas por las autoridades competentes, especialmente en materia de seguridad, sanidad, número y competencia de su personal, así como en relación con la existencia de una supervisión adecuada.</w:t>
      </w:r>
    </w:p>
    <w:p w14:paraId="48E99DD2" w14:textId="77777777" w:rsidR="0099329A" w:rsidRPr="0099329A" w:rsidRDefault="0099329A" w:rsidP="0099329A">
      <w:pPr>
        <w:spacing w:line="360" w:lineRule="auto"/>
        <w:ind w:firstLine="709"/>
        <w:jc w:val="both"/>
        <w:rPr>
          <w:rFonts w:ascii="Arial" w:hAnsi="Arial" w:cs="Arial"/>
          <w:sz w:val="24"/>
          <w:szCs w:val="28"/>
        </w:rPr>
      </w:pPr>
      <w:r w:rsidRPr="0099329A">
        <w:rPr>
          <w:rFonts w:ascii="Arial" w:hAnsi="Arial" w:cs="Arial"/>
          <w:sz w:val="24"/>
          <w:szCs w:val="28"/>
        </w:rPr>
        <w:t>A nivel nacional, los derechos de los menores de edad se encuentran amparados en la Constitución Política y de manera especial en la Ley General de los Derechos de niñas, niños y adolescentes.</w:t>
      </w:r>
    </w:p>
    <w:p w14:paraId="5DCB8301" w14:textId="0602F7DA" w:rsidR="00D5736F" w:rsidRDefault="0099329A" w:rsidP="0099329A">
      <w:pPr>
        <w:spacing w:line="360" w:lineRule="auto"/>
        <w:ind w:firstLine="709"/>
        <w:jc w:val="both"/>
        <w:rPr>
          <w:rFonts w:ascii="Arial" w:hAnsi="Arial" w:cs="Arial"/>
          <w:sz w:val="24"/>
          <w:szCs w:val="28"/>
        </w:rPr>
      </w:pPr>
      <w:r w:rsidRPr="0099329A">
        <w:rPr>
          <w:rFonts w:ascii="Arial" w:hAnsi="Arial" w:cs="Arial"/>
          <w:sz w:val="24"/>
          <w:szCs w:val="28"/>
        </w:rPr>
        <w:t xml:space="preserve">En lo que corresponde a el marco normativo local se dispone de la Ley de los Derechos de niñas, niños y adolescentes del Estado de Yucatán, la cual tiene como objetivo regular la competencia de las autoridades locales en materia de protección de los derechos de niñas, niños y adolescentes, en los términos de lo establecido por la Ley General de los Derechos de Niñas, Niños y Adolescentes, así como la coordinación entre estas, teniendo como principio rector en la protección, la observancia de  los principios rectores del interés superior de la niñez; la universalidad, interdependencia, indivisibilidad, progresividad e integralidad de los </w:t>
      </w:r>
      <w:r w:rsidRPr="0099329A">
        <w:rPr>
          <w:rFonts w:ascii="Arial" w:hAnsi="Arial" w:cs="Arial"/>
          <w:sz w:val="24"/>
          <w:szCs w:val="28"/>
        </w:rPr>
        <w:lastRenderedPageBreak/>
        <w:t>derechos de niñas, niños y adolescentes; la igualdad; la no discriminación; la inclusión; el derecho a la vida, a la supervivencia y al desarrollo; la participación; la interculturalidad; la corresponsabilidad en la legislación, políticas públicas, actividades administrativas, económicas y culturales; la autonomía progresiva; el principio pro persona; el acceso a una vida libre de violencia; y la accesibilidad.</w:t>
      </w:r>
    </w:p>
    <w:p w14:paraId="0568B994" w14:textId="10FC5B99" w:rsidR="00E46DEC" w:rsidRDefault="00E46DEC" w:rsidP="00E46DEC">
      <w:pPr>
        <w:spacing w:line="360" w:lineRule="auto"/>
        <w:ind w:firstLine="709"/>
        <w:jc w:val="both"/>
        <w:rPr>
          <w:rFonts w:ascii="Arial" w:hAnsi="Arial" w:cs="Arial"/>
          <w:sz w:val="24"/>
          <w:szCs w:val="28"/>
        </w:rPr>
      </w:pPr>
      <w:r w:rsidRPr="00154417">
        <w:rPr>
          <w:rFonts w:ascii="Arial" w:hAnsi="Arial" w:cs="Arial"/>
          <w:sz w:val="24"/>
          <w:szCs w:val="28"/>
        </w:rPr>
        <w:t>El maltrato infantil sigue siendo un grave problema de salud pública en México y todo el mundo</w:t>
      </w:r>
      <w:r>
        <w:rPr>
          <w:rFonts w:ascii="Arial" w:hAnsi="Arial" w:cs="Arial"/>
          <w:sz w:val="24"/>
          <w:szCs w:val="28"/>
        </w:rPr>
        <w:t>.</w:t>
      </w:r>
      <w:r w:rsidRPr="00154417">
        <w:rPr>
          <w:rFonts w:ascii="Arial" w:hAnsi="Arial" w:cs="Arial"/>
          <w:sz w:val="24"/>
          <w:szCs w:val="28"/>
        </w:rPr>
        <w:t xml:space="preserve"> Las estrategias para su atención integral han mejorado; sin embargo, los programas </w:t>
      </w:r>
      <w:r w:rsidR="00943F71">
        <w:rPr>
          <w:rFonts w:ascii="Arial" w:hAnsi="Arial" w:cs="Arial"/>
          <w:sz w:val="24"/>
          <w:szCs w:val="28"/>
        </w:rPr>
        <w:t xml:space="preserve">continúan siendo </w:t>
      </w:r>
      <w:r w:rsidRPr="00154417">
        <w:rPr>
          <w:rFonts w:ascii="Arial" w:hAnsi="Arial" w:cs="Arial"/>
          <w:sz w:val="24"/>
          <w:szCs w:val="28"/>
        </w:rPr>
        <w:t xml:space="preserve">deficientes. </w:t>
      </w:r>
      <w:r>
        <w:rPr>
          <w:rStyle w:val="Refdenotaalpie"/>
          <w:rFonts w:ascii="Arial" w:hAnsi="Arial" w:cs="Arial"/>
          <w:sz w:val="24"/>
          <w:szCs w:val="28"/>
        </w:rPr>
        <w:footnoteReference w:id="2"/>
      </w:r>
    </w:p>
    <w:p w14:paraId="3AEB134E" w14:textId="5540120F" w:rsidR="00573DC2" w:rsidRDefault="00943F71" w:rsidP="0099329A">
      <w:pPr>
        <w:spacing w:line="360" w:lineRule="auto"/>
        <w:ind w:firstLine="709"/>
        <w:jc w:val="both"/>
        <w:rPr>
          <w:rFonts w:ascii="Arial" w:hAnsi="Arial" w:cs="Arial"/>
          <w:sz w:val="24"/>
          <w:szCs w:val="28"/>
        </w:rPr>
      </w:pPr>
      <w:r w:rsidRPr="00943F71">
        <w:rPr>
          <w:rFonts w:ascii="Arial" w:hAnsi="Arial" w:cs="Arial"/>
          <w:sz w:val="24"/>
          <w:szCs w:val="28"/>
        </w:rPr>
        <w:t>El Fondo de las Naciones Unidas para la Infancia</w:t>
      </w:r>
      <w:r>
        <w:rPr>
          <w:rFonts w:ascii="Arial" w:hAnsi="Arial" w:cs="Arial"/>
          <w:sz w:val="24"/>
          <w:szCs w:val="28"/>
        </w:rPr>
        <w:t xml:space="preserve"> ha señalado que tan solo en</w:t>
      </w:r>
      <w:r w:rsidRPr="00943F71">
        <w:rPr>
          <w:rFonts w:ascii="Arial" w:hAnsi="Arial" w:cs="Arial"/>
          <w:sz w:val="24"/>
          <w:szCs w:val="28"/>
        </w:rPr>
        <w:t xml:space="preserve"> el 2015, al menos 6 de cada 10 niñas, niños y adolescentes de 1 a 14 años experimentaron algún método violento de disciplina, y 1 de cada 2 niños, niñas y adolescentes sufrieron agresiones psicológicas</w:t>
      </w:r>
      <w:r>
        <w:rPr>
          <w:rFonts w:ascii="Arial" w:hAnsi="Arial" w:cs="Arial"/>
          <w:sz w:val="24"/>
          <w:szCs w:val="28"/>
        </w:rPr>
        <w:t>.</w:t>
      </w:r>
      <w:r>
        <w:rPr>
          <w:rStyle w:val="Refdenotaalpie"/>
          <w:rFonts w:ascii="Arial" w:hAnsi="Arial" w:cs="Arial"/>
          <w:sz w:val="24"/>
          <w:szCs w:val="28"/>
        </w:rPr>
        <w:footnoteReference w:id="3"/>
      </w:r>
    </w:p>
    <w:p w14:paraId="1601B653" w14:textId="0963EE91" w:rsidR="006B583D" w:rsidRDefault="006B583D" w:rsidP="0099329A">
      <w:pPr>
        <w:spacing w:line="360" w:lineRule="auto"/>
        <w:ind w:firstLine="709"/>
        <w:jc w:val="both"/>
        <w:rPr>
          <w:rFonts w:ascii="Arial" w:hAnsi="Arial" w:cs="Arial"/>
          <w:sz w:val="24"/>
          <w:szCs w:val="28"/>
        </w:rPr>
      </w:pPr>
      <w:r>
        <w:rPr>
          <w:rFonts w:ascii="Arial" w:hAnsi="Arial" w:cs="Arial"/>
          <w:sz w:val="24"/>
          <w:szCs w:val="28"/>
        </w:rPr>
        <w:t>La violencia contra las niñas. niños y adolescentes no es problema</w:t>
      </w:r>
      <w:r w:rsidR="003221B2" w:rsidRPr="003221B2">
        <w:rPr>
          <w:rFonts w:ascii="Arial" w:hAnsi="Arial" w:cs="Arial"/>
          <w:sz w:val="24"/>
          <w:szCs w:val="28"/>
        </w:rPr>
        <w:t xml:space="preserve"> </w:t>
      </w:r>
      <w:r w:rsidR="003221B2">
        <w:rPr>
          <w:rFonts w:ascii="Arial" w:hAnsi="Arial" w:cs="Arial"/>
          <w:sz w:val="24"/>
          <w:szCs w:val="28"/>
        </w:rPr>
        <w:t>nuevo</w:t>
      </w:r>
      <w:r>
        <w:rPr>
          <w:rFonts w:ascii="Arial" w:hAnsi="Arial" w:cs="Arial"/>
          <w:sz w:val="24"/>
          <w:szCs w:val="28"/>
        </w:rPr>
        <w:t>, lamentablemente es una crisis que se ha presentado en todo el mundo y a lo largo de la historia. Sin embargo, resulta fundamental que como Poder Legislativo del Estado de Yucatán pongamos un alto, pues u</w:t>
      </w:r>
      <w:r w:rsidRPr="006B583D">
        <w:rPr>
          <w:rFonts w:ascii="Arial" w:hAnsi="Arial" w:cs="Arial"/>
          <w:sz w:val="24"/>
          <w:szCs w:val="28"/>
        </w:rPr>
        <w:t>na vez que la violencia se normaliza y se acepta como cotidiana, los propios niños, niñas y adolescentes pueden incluso agredirse entre sí.</w:t>
      </w:r>
    </w:p>
    <w:p w14:paraId="02C0C45A" w14:textId="0C1456D0" w:rsidR="00D5736F" w:rsidRDefault="006B583D" w:rsidP="006B583D">
      <w:pPr>
        <w:spacing w:line="360" w:lineRule="auto"/>
        <w:ind w:firstLine="709"/>
        <w:jc w:val="both"/>
        <w:rPr>
          <w:rFonts w:ascii="Arial" w:hAnsi="Arial" w:cs="Arial"/>
          <w:sz w:val="24"/>
          <w:szCs w:val="28"/>
        </w:rPr>
      </w:pPr>
      <w:r>
        <w:rPr>
          <w:rFonts w:ascii="Arial" w:hAnsi="Arial" w:cs="Arial"/>
          <w:sz w:val="24"/>
          <w:szCs w:val="28"/>
        </w:rPr>
        <w:t xml:space="preserve">Es por ello que la presente iniciativa busca reformar la fracción V </w:t>
      </w:r>
      <w:r w:rsidR="00E36237">
        <w:rPr>
          <w:rFonts w:ascii="Arial" w:hAnsi="Arial" w:cs="Arial"/>
          <w:sz w:val="24"/>
          <w:szCs w:val="28"/>
        </w:rPr>
        <w:t xml:space="preserve">y adicionar una fracción VII </w:t>
      </w:r>
      <w:r>
        <w:rPr>
          <w:rFonts w:ascii="Arial" w:hAnsi="Arial" w:cs="Arial"/>
          <w:sz w:val="24"/>
          <w:szCs w:val="28"/>
        </w:rPr>
        <w:t xml:space="preserve">del artículo 21 de la </w:t>
      </w:r>
      <w:r w:rsidRPr="006B583D">
        <w:rPr>
          <w:rFonts w:ascii="Arial" w:hAnsi="Arial" w:cs="Arial"/>
          <w:sz w:val="24"/>
          <w:szCs w:val="28"/>
        </w:rPr>
        <w:t>Ley de los Derechos de Niñas, Niños y Adolescentes del Estado de Yucatán</w:t>
      </w:r>
      <w:r>
        <w:rPr>
          <w:rFonts w:ascii="Arial" w:hAnsi="Arial" w:cs="Arial"/>
          <w:sz w:val="24"/>
          <w:szCs w:val="28"/>
        </w:rPr>
        <w:t xml:space="preserve"> con el fin de establecer la obligación de las d</w:t>
      </w:r>
      <w:r w:rsidRPr="006B583D">
        <w:rPr>
          <w:rFonts w:ascii="Arial" w:hAnsi="Arial" w:cs="Arial"/>
          <w:sz w:val="24"/>
          <w:szCs w:val="28"/>
        </w:rPr>
        <w:t>ependencias y entidades estatales, en el ámbito de su competencia</w:t>
      </w:r>
      <w:r>
        <w:rPr>
          <w:rFonts w:ascii="Arial" w:hAnsi="Arial" w:cs="Arial"/>
          <w:sz w:val="24"/>
          <w:szCs w:val="28"/>
        </w:rPr>
        <w:t>, para establecer mecanismos que faciliten la identificación, denuncia y atención de</w:t>
      </w:r>
      <w:r w:rsidR="00E36237">
        <w:rPr>
          <w:rFonts w:ascii="Arial" w:hAnsi="Arial" w:cs="Arial"/>
          <w:sz w:val="24"/>
          <w:szCs w:val="28"/>
        </w:rPr>
        <w:t xml:space="preserve"> </w:t>
      </w:r>
      <w:r>
        <w:rPr>
          <w:rFonts w:ascii="Arial" w:hAnsi="Arial" w:cs="Arial"/>
          <w:sz w:val="24"/>
          <w:szCs w:val="28"/>
        </w:rPr>
        <w:t>posibles casos de violación de derechos de niñas, niños y adolescentes</w:t>
      </w:r>
      <w:r w:rsidR="00E36237">
        <w:rPr>
          <w:rFonts w:ascii="Arial" w:hAnsi="Arial" w:cs="Arial"/>
          <w:sz w:val="24"/>
          <w:szCs w:val="28"/>
        </w:rPr>
        <w:t xml:space="preserve">; así como </w:t>
      </w:r>
      <w:r w:rsidR="006063B2">
        <w:rPr>
          <w:rFonts w:ascii="Arial" w:hAnsi="Arial" w:cs="Arial"/>
          <w:sz w:val="24"/>
          <w:szCs w:val="28"/>
        </w:rPr>
        <w:lastRenderedPageBreak/>
        <w:t>la atribución de r</w:t>
      </w:r>
      <w:r w:rsidR="00E36237" w:rsidRPr="00E36237">
        <w:rPr>
          <w:rFonts w:ascii="Arial" w:hAnsi="Arial" w:cs="Arial"/>
          <w:sz w:val="24"/>
          <w:szCs w:val="28"/>
        </w:rPr>
        <w:t xml:space="preserve">ecibir quejas y denuncias por </w:t>
      </w:r>
      <w:r w:rsidR="006063B2" w:rsidRPr="00E36237">
        <w:rPr>
          <w:rFonts w:ascii="Arial" w:hAnsi="Arial" w:cs="Arial"/>
          <w:sz w:val="24"/>
          <w:szCs w:val="28"/>
        </w:rPr>
        <w:t>violaciones</w:t>
      </w:r>
      <w:r w:rsidR="006063B2" w:rsidRPr="006063B2">
        <w:rPr>
          <w:rFonts w:ascii="Arial" w:hAnsi="Arial" w:cs="Arial"/>
          <w:sz w:val="24"/>
          <w:szCs w:val="28"/>
        </w:rPr>
        <w:t xml:space="preserve"> </w:t>
      </w:r>
      <w:r w:rsidR="006063B2">
        <w:rPr>
          <w:rFonts w:ascii="Arial" w:hAnsi="Arial" w:cs="Arial"/>
          <w:sz w:val="24"/>
          <w:szCs w:val="28"/>
        </w:rPr>
        <w:t xml:space="preserve">a sus derechos y </w:t>
      </w:r>
      <w:r w:rsidR="006063B2" w:rsidRPr="006063B2">
        <w:rPr>
          <w:rFonts w:ascii="Arial" w:hAnsi="Arial" w:cs="Arial"/>
          <w:sz w:val="24"/>
          <w:szCs w:val="28"/>
        </w:rPr>
        <w:t>canalizarlas de forma inmediata a la Procuraduría de la Defensa del Menor y la Familia del Estado de Yucatán, sin perjuicio que esta pueda recibirla directamente</w:t>
      </w:r>
    </w:p>
    <w:p w14:paraId="4E2D669B" w14:textId="38397568" w:rsidR="006E7638" w:rsidRPr="00D5736F" w:rsidRDefault="007F07E5" w:rsidP="00D5736F">
      <w:pPr>
        <w:spacing w:line="360" w:lineRule="auto"/>
        <w:ind w:firstLine="709"/>
        <w:jc w:val="both"/>
        <w:rPr>
          <w:rFonts w:ascii="Arial" w:hAnsi="Arial" w:cs="Arial"/>
          <w:sz w:val="24"/>
          <w:szCs w:val="28"/>
        </w:rPr>
      </w:pPr>
      <w:r>
        <w:rPr>
          <w:rFonts w:ascii="Arial" w:hAnsi="Arial" w:cs="Arial"/>
          <w:sz w:val="24"/>
          <w:szCs w:val="28"/>
        </w:rPr>
        <w:t>Para efectos de facilitar el análisis, les comparto el siguiente cuadro comparativo:</w:t>
      </w:r>
    </w:p>
    <w:tbl>
      <w:tblPr>
        <w:tblStyle w:val="Tablaconcuadrcula"/>
        <w:tblW w:w="9073" w:type="dxa"/>
        <w:tblInd w:w="-147" w:type="dxa"/>
        <w:tblLook w:val="04A0" w:firstRow="1" w:lastRow="0" w:firstColumn="1" w:lastColumn="0" w:noHBand="0" w:noVBand="1"/>
      </w:tblPr>
      <w:tblGrid>
        <w:gridCol w:w="4537"/>
        <w:gridCol w:w="4536"/>
      </w:tblGrid>
      <w:tr w:rsidR="003D2B22" w14:paraId="3F29635E" w14:textId="77777777" w:rsidTr="006E7638">
        <w:tc>
          <w:tcPr>
            <w:tcW w:w="4537" w:type="dxa"/>
          </w:tcPr>
          <w:p w14:paraId="5A926431" w14:textId="7769E50D" w:rsidR="003D2B22" w:rsidRPr="00EE458A" w:rsidRDefault="003D2B22" w:rsidP="003D2B22">
            <w:pPr>
              <w:spacing w:line="360" w:lineRule="auto"/>
              <w:jc w:val="both"/>
              <w:rPr>
                <w:rFonts w:ascii="Arial" w:hAnsi="Arial" w:cs="Arial"/>
                <w:b/>
                <w:bCs/>
                <w:sz w:val="24"/>
                <w:szCs w:val="24"/>
              </w:rPr>
            </w:pPr>
            <w:r w:rsidRPr="00EE458A">
              <w:rPr>
                <w:rFonts w:ascii="Arial" w:hAnsi="Arial" w:cs="Arial"/>
                <w:b/>
                <w:bCs/>
                <w:sz w:val="24"/>
                <w:szCs w:val="24"/>
              </w:rPr>
              <w:t>Texto vigente</w:t>
            </w:r>
          </w:p>
        </w:tc>
        <w:tc>
          <w:tcPr>
            <w:tcW w:w="4536" w:type="dxa"/>
          </w:tcPr>
          <w:p w14:paraId="3D1A9094" w14:textId="34596B8E" w:rsidR="003D2B22" w:rsidRPr="00EE458A" w:rsidRDefault="003D2B22" w:rsidP="003D2B22">
            <w:pPr>
              <w:spacing w:line="360" w:lineRule="auto"/>
              <w:jc w:val="both"/>
              <w:rPr>
                <w:rFonts w:ascii="Arial" w:hAnsi="Arial" w:cs="Arial"/>
                <w:b/>
                <w:bCs/>
                <w:sz w:val="24"/>
                <w:szCs w:val="24"/>
              </w:rPr>
            </w:pPr>
            <w:r w:rsidRPr="00EE458A">
              <w:rPr>
                <w:rFonts w:ascii="Arial" w:hAnsi="Arial" w:cs="Arial"/>
                <w:b/>
                <w:bCs/>
                <w:sz w:val="24"/>
                <w:szCs w:val="24"/>
              </w:rPr>
              <w:t>Texto propuesto</w:t>
            </w:r>
          </w:p>
        </w:tc>
      </w:tr>
      <w:tr w:rsidR="0099329A" w14:paraId="7E78F65A" w14:textId="77777777" w:rsidTr="006E7638">
        <w:trPr>
          <w:trHeight w:val="1692"/>
        </w:trPr>
        <w:tc>
          <w:tcPr>
            <w:tcW w:w="4537" w:type="dxa"/>
          </w:tcPr>
          <w:p w14:paraId="5443716B" w14:textId="77777777" w:rsidR="0099329A" w:rsidRPr="0099329A" w:rsidRDefault="0099329A" w:rsidP="0099329A">
            <w:pPr>
              <w:spacing w:line="360" w:lineRule="auto"/>
              <w:jc w:val="both"/>
              <w:rPr>
                <w:rFonts w:ascii="Arial" w:hAnsi="Arial" w:cs="Arial"/>
                <w:b/>
                <w:bCs/>
                <w:sz w:val="24"/>
                <w:szCs w:val="24"/>
              </w:rPr>
            </w:pPr>
            <w:r w:rsidRPr="0099329A">
              <w:rPr>
                <w:rFonts w:ascii="Arial" w:hAnsi="Arial" w:cs="Arial"/>
                <w:b/>
                <w:bCs/>
                <w:sz w:val="24"/>
                <w:szCs w:val="24"/>
              </w:rPr>
              <w:t xml:space="preserve">Artículo 21. Atribuciones comunes </w:t>
            </w:r>
          </w:p>
          <w:p w14:paraId="06DE0319" w14:textId="455E788C" w:rsidR="0099329A" w:rsidRPr="0099329A" w:rsidRDefault="0099329A" w:rsidP="0099329A">
            <w:pPr>
              <w:spacing w:line="360" w:lineRule="auto"/>
              <w:jc w:val="both"/>
              <w:rPr>
                <w:rFonts w:ascii="Arial" w:hAnsi="Arial" w:cs="Arial"/>
                <w:sz w:val="24"/>
                <w:szCs w:val="24"/>
              </w:rPr>
            </w:pPr>
            <w:r w:rsidRPr="0099329A">
              <w:rPr>
                <w:rFonts w:ascii="Arial" w:hAnsi="Arial" w:cs="Arial"/>
                <w:sz w:val="24"/>
                <w:szCs w:val="24"/>
              </w:rPr>
              <w:t xml:space="preserve">Las dependencias y entidades estatales, en el ámbito de su competencia y para el cumplimiento del objeto de esta ley, tendrán las siguientes atribuciones comunes: </w:t>
            </w:r>
          </w:p>
          <w:p w14:paraId="6CE4E9B8" w14:textId="77777777" w:rsidR="0099329A" w:rsidRPr="0099329A" w:rsidRDefault="0099329A" w:rsidP="0099329A">
            <w:pPr>
              <w:spacing w:line="360" w:lineRule="auto"/>
              <w:jc w:val="both"/>
              <w:rPr>
                <w:rFonts w:ascii="Arial" w:hAnsi="Arial" w:cs="Arial"/>
                <w:sz w:val="24"/>
                <w:szCs w:val="24"/>
              </w:rPr>
            </w:pPr>
            <w:r w:rsidRPr="0099329A">
              <w:rPr>
                <w:rFonts w:ascii="Arial" w:hAnsi="Arial" w:cs="Arial"/>
                <w:b/>
                <w:bCs/>
                <w:sz w:val="24"/>
                <w:szCs w:val="24"/>
              </w:rPr>
              <w:t>I.</w:t>
            </w:r>
            <w:r w:rsidRPr="0099329A">
              <w:rPr>
                <w:rFonts w:ascii="Arial" w:hAnsi="Arial" w:cs="Arial"/>
                <w:sz w:val="24"/>
                <w:szCs w:val="24"/>
              </w:rPr>
              <w:t xml:space="preserve"> Respetar y proteger los derechos de niñas, niños y adolescentes y asegurar que las violaciones a estos sean atendidas en forma preferente. </w:t>
            </w:r>
          </w:p>
          <w:p w14:paraId="6ABC1C28" w14:textId="77777777" w:rsidR="0099329A" w:rsidRPr="0099329A" w:rsidRDefault="0099329A" w:rsidP="0099329A">
            <w:pPr>
              <w:spacing w:line="360" w:lineRule="auto"/>
              <w:jc w:val="both"/>
              <w:rPr>
                <w:rFonts w:ascii="Arial" w:hAnsi="Arial" w:cs="Arial"/>
                <w:sz w:val="24"/>
                <w:szCs w:val="24"/>
              </w:rPr>
            </w:pPr>
            <w:r w:rsidRPr="0099329A">
              <w:rPr>
                <w:rFonts w:ascii="Arial" w:hAnsi="Arial" w:cs="Arial"/>
                <w:b/>
                <w:bCs/>
                <w:sz w:val="24"/>
                <w:szCs w:val="24"/>
              </w:rPr>
              <w:t>II.</w:t>
            </w:r>
            <w:r w:rsidRPr="0099329A">
              <w:rPr>
                <w:rFonts w:ascii="Arial" w:hAnsi="Arial" w:cs="Arial"/>
                <w:sz w:val="24"/>
                <w:szCs w:val="24"/>
              </w:rPr>
              <w:t xml:space="preserve"> Implementar medidas de inclusión plena y realizar las acciones afirmativas para garantizar a niñas, niños y adolescentes la igualdad de oportunidades y de trato, así como a no ser discriminados. </w:t>
            </w:r>
          </w:p>
          <w:p w14:paraId="52D9BA39" w14:textId="77777777" w:rsidR="0099329A" w:rsidRPr="0099329A" w:rsidRDefault="0099329A" w:rsidP="0099329A">
            <w:pPr>
              <w:spacing w:line="360" w:lineRule="auto"/>
              <w:jc w:val="both"/>
              <w:rPr>
                <w:rFonts w:ascii="Arial" w:hAnsi="Arial" w:cs="Arial"/>
                <w:sz w:val="24"/>
                <w:szCs w:val="24"/>
              </w:rPr>
            </w:pPr>
            <w:r w:rsidRPr="0099329A">
              <w:rPr>
                <w:rFonts w:ascii="Arial" w:hAnsi="Arial" w:cs="Arial"/>
                <w:b/>
                <w:bCs/>
                <w:sz w:val="24"/>
                <w:szCs w:val="24"/>
              </w:rPr>
              <w:t>III.</w:t>
            </w:r>
            <w:r w:rsidRPr="0099329A">
              <w:rPr>
                <w:rFonts w:ascii="Arial" w:hAnsi="Arial" w:cs="Arial"/>
                <w:sz w:val="24"/>
                <w:szCs w:val="24"/>
              </w:rPr>
              <w:t xml:space="preserve"> Disponer e implementar los mecanismos que garanticen la participación permanente y activa de niñas, niños y adolescentes en las decisiones que se tomen en relación con los asuntos que les afecten. </w:t>
            </w:r>
          </w:p>
          <w:p w14:paraId="2ED6581D" w14:textId="77777777" w:rsidR="0099329A" w:rsidRPr="0099329A" w:rsidRDefault="0099329A" w:rsidP="0099329A">
            <w:pPr>
              <w:spacing w:line="360" w:lineRule="auto"/>
              <w:jc w:val="both"/>
              <w:rPr>
                <w:rFonts w:ascii="Arial" w:hAnsi="Arial" w:cs="Arial"/>
                <w:sz w:val="24"/>
                <w:szCs w:val="24"/>
              </w:rPr>
            </w:pPr>
            <w:r w:rsidRPr="0099329A">
              <w:rPr>
                <w:rFonts w:ascii="Arial" w:hAnsi="Arial" w:cs="Arial"/>
                <w:b/>
                <w:bCs/>
                <w:sz w:val="24"/>
                <w:szCs w:val="24"/>
              </w:rPr>
              <w:lastRenderedPageBreak/>
              <w:t>IV.</w:t>
            </w:r>
            <w:r w:rsidRPr="0099329A">
              <w:rPr>
                <w:rFonts w:ascii="Arial" w:hAnsi="Arial" w:cs="Arial"/>
                <w:sz w:val="24"/>
                <w:szCs w:val="24"/>
              </w:rPr>
              <w:t xml:space="preserve"> Proporcionar a la Secretaría Ejecutiva del Consejo de Protección Integral de los Derechos de Niñas, Niños y Adolescentes del Estado de Yucatán la información necesaria para integrarla al sistema de información en la materia. </w:t>
            </w:r>
          </w:p>
          <w:p w14:paraId="26D3870C" w14:textId="55962206" w:rsidR="0099329A" w:rsidRDefault="0099329A" w:rsidP="0099329A">
            <w:pPr>
              <w:spacing w:line="360" w:lineRule="auto"/>
              <w:jc w:val="both"/>
              <w:rPr>
                <w:rFonts w:ascii="Arial" w:hAnsi="Arial" w:cs="Arial"/>
                <w:sz w:val="24"/>
                <w:szCs w:val="24"/>
              </w:rPr>
            </w:pPr>
            <w:r w:rsidRPr="0099329A">
              <w:rPr>
                <w:rFonts w:ascii="Arial" w:hAnsi="Arial" w:cs="Arial"/>
                <w:b/>
                <w:bCs/>
                <w:sz w:val="24"/>
                <w:szCs w:val="24"/>
              </w:rPr>
              <w:t>V.</w:t>
            </w:r>
            <w:r w:rsidRPr="0099329A">
              <w:rPr>
                <w:rFonts w:ascii="Arial" w:hAnsi="Arial" w:cs="Arial"/>
                <w:sz w:val="24"/>
                <w:szCs w:val="24"/>
              </w:rPr>
              <w:t xml:space="preserve"> Desarrollar los mecanismos necesarios para dar cumplimiento a lo establecido en la ley general y en esta ley. </w:t>
            </w:r>
          </w:p>
          <w:p w14:paraId="7BA41FC9" w14:textId="62645987" w:rsidR="00997939" w:rsidRDefault="00997939" w:rsidP="0099329A">
            <w:pPr>
              <w:spacing w:line="360" w:lineRule="auto"/>
              <w:jc w:val="both"/>
              <w:rPr>
                <w:rFonts w:ascii="Arial" w:hAnsi="Arial" w:cs="Arial"/>
                <w:sz w:val="24"/>
                <w:szCs w:val="24"/>
              </w:rPr>
            </w:pPr>
          </w:p>
          <w:p w14:paraId="3ECB8575" w14:textId="20CBA52F" w:rsidR="00997939" w:rsidRDefault="00997939" w:rsidP="0099329A">
            <w:pPr>
              <w:spacing w:line="360" w:lineRule="auto"/>
              <w:jc w:val="both"/>
              <w:rPr>
                <w:rFonts w:ascii="Arial" w:hAnsi="Arial" w:cs="Arial"/>
                <w:sz w:val="24"/>
                <w:szCs w:val="24"/>
              </w:rPr>
            </w:pPr>
          </w:p>
          <w:p w14:paraId="3F8CC115" w14:textId="15D827A3" w:rsidR="00997939" w:rsidRDefault="00997939" w:rsidP="0099329A">
            <w:pPr>
              <w:spacing w:line="360" w:lineRule="auto"/>
              <w:jc w:val="both"/>
              <w:rPr>
                <w:rFonts w:ascii="Arial" w:hAnsi="Arial" w:cs="Arial"/>
                <w:sz w:val="24"/>
                <w:szCs w:val="24"/>
              </w:rPr>
            </w:pPr>
          </w:p>
          <w:p w14:paraId="20754600" w14:textId="77777777" w:rsidR="00997939" w:rsidRPr="0099329A" w:rsidRDefault="00997939" w:rsidP="0099329A">
            <w:pPr>
              <w:spacing w:line="360" w:lineRule="auto"/>
              <w:jc w:val="both"/>
              <w:rPr>
                <w:rFonts w:ascii="Arial" w:hAnsi="Arial" w:cs="Arial"/>
                <w:sz w:val="24"/>
                <w:szCs w:val="24"/>
              </w:rPr>
            </w:pPr>
          </w:p>
          <w:p w14:paraId="5CB8A556" w14:textId="62EE76D6" w:rsidR="0099329A" w:rsidRPr="0099329A" w:rsidRDefault="0099329A" w:rsidP="0099329A">
            <w:pPr>
              <w:spacing w:line="360" w:lineRule="auto"/>
              <w:jc w:val="both"/>
              <w:rPr>
                <w:rFonts w:ascii="Arial" w:hAnsi="Arial" w:cs="Arial"/>
                <w:sz w:val="24"/>
                <w:szCs w:val="24"/>
              </w:rPr>
            </w:pPr>
            <w:r w:rsidRPr="0099329A">
              <w:rPr>
                <w:rFonts w:ascii="Arial" w:hAnsi="Arial" w:cs="Arial"/>
                <w:b/>
                <w:bCs/>
                <w:sz w:val="24"/>
                <w:szCs w:val="24"/>
              </w:rPr>
              <w:t>VI.</w:t>
            </w:r>
            <w:r w:rsidRPr="0099329A">
              <w:rPr>
                <w:rFonts w:ascii="Arial" w:hAnsi="Arial" w:cs="Arial"/>
                <w:sz w:val="24"/>
                <w:szCs w:val="24"/>
              </w:rPr>
              <w:t xml:space="preserve"> Coadyuvar con las instituciones públicas o privadas dedicadas a la atención de niñas, niños y adolescentes</w:t>
            </w:r>
            <w:r>
              <w:rPr>
                <w:rFonts w:ascii="Arial" w:hAnsi="Arial" w:cs="Arial"/>
                <w:sz w:val="24"/>
                <w:szCs w:val="24"/>
              </w:rPr>
              <w:t>.</w:t>
            </w:r>
          </w:p>
        </w:tc>
        <w:tc>
          <w:tcPr>
            <w:tcW w:w="4536" w:type="dxa"/>
          </w:tcPr>
          <w:p w14:paraId="0D713453" w14:textId="77777777" w:rsidR="0099329A" w:rsidRPr="0099329A" w:rsidRDefault="0099329A" w:rsidP="0099329A">
            <w:pPr>
              <w:spacing w:line="360" w:lineRule="auto"/>
              <w:jc w:val="both"/>
              <w:rPr>
                <w:rFonts w:ascii="Arial" w:hAnsi="Arial" w:cs="Arial"/>
                <w:b/>
                <w:bCs/>
                <w:sz w:val="24"/>
                <w:szCs w:val="24"/>
              </w:rPr>
            </w:pPr>
            <w:r w:rsidRPr="0099329A">
              <w:rPr>
                <w:rFonts w:ascii="Arial" w:hAnsi="Arial" w:cs="Arial"/>
                <w:b/>
                <w:bCs/>
                <w:sz w:val="24"/>
                <w:szCs w:val="24"/>
              </w:rPr>
              <w:lastRenderedPageBreak/>
              <w:t xml:space="preserve">Artículo 21. Atribuciones comunes </w:t>
            </w:r>
          </w:p>
          <w:p w14:paraId="4AF1090D" w14:textId="77777777" w:rsidR="0099329A" w:rsidRPr="0099329A" w:rsidRDefault="0099329A" w:rsidP="0099329A">
            <w:pPr>
              <w:spacing w:line="360" w:lineRule="auto"/>
              <w:jc w:val="both"/>
              <w:rPr>
                <w:rFonts w:ascii="Arial" w:hAnsi="Arial" w:cs="Arial"/>
                <w:sz w:val="24"/>
                <w:szCs w:val="24"/>
              </w:rPr>
            </w:pPr>
            <w:r w:rsidRPr="0099329A">
              <w:rPr>
                <w:rFonts w:ascii="Arial" w:hAnsi="Arial" w:cs="Arial"/>
                <w:sz w:val="24"/>
                <w:szCs w:val="24"/>
              </w:rPr>
              <w:t xml:space="preserve">Las dependencias y entidades estatales, en el ámbito de su competencia y para el cumplimiento del objeto de esta ley, tendrán las siguientes atribuciones comunes: </w:t>
            </w:r>
          </w:p>
          <w:p w14:paraId="1BF51AB5" w14:textId="77777777" w:rsidR="0099329A" w:rsidRPr="0099329A" w:rsidRDefault="0099329A" w:rsidP="0099329A">
            <w:pPr>
              <w:spacing w:line="360" w:lineRule="auto"/>
              <w:jc w:val="both"/>
              <w:rPr>
                <w:rFonts w:ascii="Arial" w:hAnsi="Arial" w:cs="Arial"/>
                <w:sz w:val="24"/>
                <w:szCs w:val="24"/>
              </w:rPr>
            </w:pPr>
            <w:r w:rsidRPr="0099329A">
              <w:rPr>
                <w:rFonts w:ascii="Arial" w:hAnsi="Arial" w:cs="Arial"/>
                <w:b/>
                <w:bCs/>
                <w:sz w:val="24"/>
                <w:szCs w:val="24"/>
              </w:rPr>
              <w:t>I.</w:t>
            </w:r>
            <w:r w:rsidRPr="0099329A">
              <w:rPr>
                <w:rFonts w:ascii="Arial" w:hAnsi="Arial" w:cs="Arial"/>
                <w:sz w:val="24"/>
                <w:szCs w:val="24"/>
              </w:rPr>
              <w:t xml:space="preserve"> Respetar y proteger los derechos de niñas, niños y adolescentes y asegurar que las violaciones a estos sean atendidas en forma preferente. </w:t>
            </w:r>
          </w:p>
          <w:p w14:paraId="250E4335" w14:textId="77777777" w:rsidR="0099329A" w:rsidRPr="0099329A" w:rsidRDefault="0099329A" w:rsidP="0099329A">
            <w:pPr>
              <w:spacing w:line="360" w:lineRule="auto"/>
              <w:jc w:val="both"/>
              <w:rPr>
                <w:rFonts w:ascii="Arial" w:hAnsi="Arial" w:cs="Arial"/>
                <w:sz w:val="24"/>
                <w:szCs w:val="24"/>
              </w:rPr>
            </w:pPr>
            <w:r w:rsidRPr="0099329A">
              <w:rPr>
                <w:rFonts w:ascii="Arial" w:hAnsi="Arial" w:cs="Arial"/>
                <w:b/>
                <w:bCs/>
                <w:sz w:val="24"/>
                <w:szCs w:val="24"/>
              </w:rPr>
              <w:t>II.</w:t>
            </w:r>
            <w:r w:rsidRPr="0099329A">
              <w:rPr>
                <w:rFonts w:ascii="Arial" w:hAnsi="Arial" w:cs="Arial"/>
                <w:sz w:val="24"/>
                <w:szCs w:val="24"/>
              </w:rPr>
              <w:t xml:space="preserve"> Implementar medidas de inclusión plena y realizar las acciones afirmativas para garantizar a niñas, niños y adolescentes la igualdad de oportunidades y de trato, así como a no ser discriminados. </w:t>
            </w:r>
          </w:p>
          <w:p w14:paraId="2F351D99" w14:textId="77777777" w:rsidR="0099329A" w:rsidRPr="0099329A" w:rsidRDefault="0099329A" w:rsidP="0099329A">
            <w:pPr>
              <w:spacing w:line="360" w:lineRule="auto"/>
              <w:jc w:val="both"/>
              <w:rPr>
                <w:rFonts w:ascii="Arial" w:hAnsi="Arial" w:cs="Arial"/>
                <w:sz w:val="24"/>
                <w:szCs w:val="24"/>
              </w:rPr>
            </w:pPr>
            <w:r w:rsidRPr="0099329A">
              <w:rPr>
                <w:rFonts w:ascii="Arial" w:hAnsi="Arial" w:cs="Arial"/>
                <w:b/>
                <w:bCs/>
                <w:sz w:val="24"/>
                <w:szCs w:val="24"/>
              </w:rPr>
              <w:t>III.</w:t>
            </w:r>
            <w:r w:rsidRPr="0099329A">
              <w:rPr>
                <w:rFonts w:ascii="Arial" w:hAnsi="Arial" w:cs="Arial"/>
                <w:sz w:val="24"/>
                <w:szCs w:val="24"/>
              </w:rPr>
              <w:t xml:space="preserve"> Disponer e implementar los mecanismos que garanticen la participación permanente y activa de niñas, niños y adolescentes en las decisiones que se tomen en relación con los asuntos que les afecten. </w:t>
            </w:r>
          </w:p>
          <w:p w14:paraId="23BD4C27" w14:textId="77777777" w:rsidR="0099329A" w:rsidRPr="0099329A" w:rsidRDefault="0099329A" w:rsidP="0099329A">
            <w:pPr>
              <w:spacing w:line="360" w:lineRule="auto"/>
              <w:jc w:val="both"/>
              <w:rPr>
                <w:rFonts w:ascii="Arial" w:hAnsi="Arial" w:cs="Arial"/>
                <w:sz w:val="24"/>
                <w:szCs w:val="24"/>
              </w:rPr>
            </w:pPr>
            <w:r w:rsidRPr="0099329A">
              <w:rPr>
                <w:rFonts w:ascii="Arial" w:hAnsi="Arial" w:cs="Arial"/>
                <w:b/>
                <w:bCs/>
                <w:sz w:val="24"/>
                <w:szCs w:val="24"/>
              </w:rPr>
              <w:lastRenderedPageBreak/>
              <w:t>IV.</w:t>
            </w:r>
            <w:r w:rsidRPr="0099329A">
              <w:rPr>
                <w:rFonts w:ascii="Arial" w:hAnsi="Arial" w:cs="Arial"/>
                <w:sz w:val="24"/>
                <w:szCs w:val="24"/>
              </w:rPr>
              <w:t xml:space="preserve"> Proporcionar a la Secretaría Ejecutiva del Consejo de Protección Integral de los Derechos de Niñas, Niños y Adolescentes del Estado de Yucatán la información necesaria para integrarla al sistema de información en la materia. </w:t>
            </w:r>
          </w:p>
          <w:p w14:paraId="301F3847" w14:textId="2212BA1D" w:rsidR="0099329A" w:rsidRPr="0099329A" w:rsidRDefault="0099329A" w:rsidP="0099329A">
            <w:pPr>
              <w:spacing w:line="360" w:lineRule="auto"/>
              <w:jc w:val="both"/>
              <w:rPr>
                <w:rFonts w:ascii="Arial" w:hAnsi="Arial" w:cs="Arial"/>
                <w:sz w:val="24"/>
                <w:szCs w:val="24"/>
              </w:rPr>
            </w:pPr>
            <w:r w:rsidRPr="0099329A">
              <w:rPr>
                <w:rFonts w:ascii="Arial" w:hAnsi="Arial" w:cs="Arial"/>
                <w:b/>
                <w:bCs/>
                <w:sz w:val="24"/>
                <w:szCs w:val="24"/>
              </w:rPr>
              <w:t>V.</w:t>
            </w:r>
            <w:r w:rsidRPr="0099329A">
              <w:rPr>
                <w:rFonts w:ascii="Arial" w:hAnsi="Arial" w:cs="Arial"/>
                <w:sz w:val="24"/>
                <w:szCs w:val="24"/>
              </w:rPr>
              <w:t xml:space="preserve"> Desarrollar los mecanismos necesarios para dar cumplimiento a lo establecido en la ley general y en esta ley</w:t>
            </w:r>
            <w:r w:rsidR="00997939">
              <w:rPr>
                <w:rFonts w:ascii="Arial" w:hAnsi="Arial" w:cs="Arial"/>
                <w:sz w:val="24"/>
                <w:szCs w:val="24"/>
              </w:rPr>
              <w:t xml:space="preserve">, </w:t>
            </w:r>
            <w:r w:rsidR="00997939" w:rsidRPr="00997939">
              <w:rPr>
                <w:rFonts w:ascii="Arial" w:hAnsi="Arial" w:cs="Arial"/>
                <w:b/>
                <w:bCs/>
                <w:sz w:val="24"/>
                <w:szCs w:val="24"/>
                <w:highlight w:val="darkGray"/>
              </w:rPr>
              <w:t xml:space="preserve">así como aquellos que faciliten la </w:t>
            </w:r>
            <w:r w:rsidR="00997939" w:rsidRPr="0099329A">
              <w:rPr>
                <w:rFonts w:ascii="Arial" w:hAnsi="Arial" w:cs="Arial"/>
                <w:b/>
                <w:bCs/>
                <w:sz w:val="24"/>
                <w:szCs w:val="24"/>
                <w:highlight w:val="darkGray"/>
              </w:rPr>
              <w:t>identificación, denuncia y atención de posibles casos de violación de derechos de niñas, niños y adolescentes.</w:t>
            </w:r>
            <w:r w:rsidR="00997939">
              <w:rPr>
                <w:rFonts w:ascii="Arial" w:hAnsi="Arial" w:cs="Arial"/>
                <w:sz w:val="24"/>
                <w:szCs w:val="24"/>
              </w:rPr>
              <w:t xml:space="preserve"> </w:t>
            </w:r>
          </w:p>
          <w:p w14:paraId="57EB9209" w14:textId="5520F34B" w:rsidR="00E36237" w:rsidRDefault="0099329A" w:rsidP="0099329A">
            <w:pPr>
              <w:spacing w:line="360" w:lineRule="auto"/>
              <w:jc w:val="both"/>
              <w:rPr>
                <w:rFonts w:ascii="Arial" w:hAnsi="Arial" w:cs="Arial"/>
                <w:sz w:val="24"/>
                <w:szCs w:val="24"/>
              </w:rPr>
            </w:pPr>
            <w:r w:rsidRPr="0099329A">
              <w:rPr>
                <w:rFonts w:ascii="Arial" w:hAnsi="Arial" w:cs="Arial"/>
                <w:b/>
                <w:bCs/>
                <w:sz w:val="24"/>
                <w:szCs w:val="24"/>
              </w:rPr>
              <w:t>VI.</w:t>
            </w:r>
            <w:r w:rsidRPr="0099329A">
              <w:rPr>
                <w:rFonts w:ascii="Arial" w:hAnsi="Arial" w:cs="Arial"/>
                <w:sz w:val="24"/>
                <w:szCs w:val="24"/>
              </w:rPr>
              <w:t xml:space="preserve"> Coadyuvar con las instituciones públicas o privadas dedicadas a la atención de niñas, niños y adolescentes.</w:t>
            </w:r>
          </w:p>
          <w:p w14:paraId="6BA50BAD" w14:textId="44221842" w:rsidR="00E36237" w:rsidRPr="00E36237" w:rsidRDefault="00E36237" w:rsidP="00E36237">
            <w:pPr>
              <w:spacing w:line="360" w:lineRule="auto"/>
              <w:jc w:val="both"/>
              <w:rPr>
                <w:rFonts w:ascii="Arial" w:hAnsi="Arial" w:cs="Arial"/>
                <w:b/>
                <w:bCs/>
                <w:sz w:val="24"/>
                <w:szCs w:val="24"/>
              </w:rPr>
            </w:pPr>
            <w:r w:rsidRPr="00E36237">
              <w:rPr>
                <w:rFonts w:ascii="Arial" w:hAnsi="Arial" w:cs="Arial"/>
                <w:b/>
                <w:bCs/>
                <w:sz w:val="24"/>
                <w:szCs w:val="24"/>
                <w:highlight w:val="darkGray"/>
              </w:rPr>
              <w:t xml:space="preserve">VII. Recibir </w:t>
            </w:r>
            <w:r w:rsidRPr="00C647EE">
              <w:rPr>
                <w:rFonts w:ascii="Arial" w:hAnsi="Arial" w:cs="Arial"/>
                <w:b/>
                <w:bCs/>
                <w:sz w:val="24"/>
                <w:szCs w:val="24"/>
                <w:highlight w:val="darkGray"/>
              </w:rPr>
              <w:t xml:space="preserve">quejas y denuncias por violaciones a </w:t>
            </w:r>
            <w:r w:rsidR="00C647EE" w:rsidRPr="00C647EE">
              <w:rPr>
                <w:rFonts w:ascii="Arial" w:hAnsi="Arial" w:cs="Arial"/>
                <w:b/>
                <w:bCs/>
                <w:sz w:val="24"/>
                <w:szCs w:val="24"/>
                <w:highlight w:val="darkGray"/>
              </w:rPr>
              <w:t>los derechos de niñas, niños y adolescentes</w:t>
            </w:r>
            <w:r w:rsidRPr="00C647EE">
              <w:rPr>
                <w:rFonts w:ascii="Arial" w:hAnsi="Arial" w:cs="Arial"/>
                <w:b/>
                <w:bCs/>
                <w:sz w:val="24"/>
                <w:szCs w:val="24"/>
                <w:highlight w:val="darkGray"/>
              </w:rPr>
              <w:t xml:space="preserve">, </w:t>
            </w:r>
            <w:r w:rsidR="00505E89">
              <w:rPr>
                <w:rFonts w:ascii="Arial" w:hAnsi="Arial" w:cs="Arial"/>
                <w:b/>
                <w:bCs/>
                <w:sz w:val="24"/>
                <w:szCs w:val="24"/>
                <w:highlight w:val="darkGray"/>
              </w:rPr>
              <w:t>y</w:t>
            </w:r>
            <w:r w:rsidRPr="00E36237">
              <w:rPr>
                <w:rFonts w:ascii="Arial" w:hAnsi="Arial" w:cs="Arial"/>
                <w:b/>
                <w:bCs/>
                <w:sz w:val="24"/>
                <w:szCs w:val="24"/>
                <w:highlight w:val="darkGray"/>
              </w:rPr>
              <w:t xml:space="preserve"> canalizarlas de forma inmediata a la Procuraduría de la Defensa del Menor y la Familia del Estado de Yucatán, sin perjuicio que esta pueda recibirla</w:t>
            </w:r>
            <w:r w:rsidR="00245157">
              <w:rPr>
                <w:rFonts w:ascii="Arial" w:hAnsi="Arial" w:cs="Arial"/>
                <w:b/>
                <w:bCs/>
                <w:sz w:val="24"/>
                <w:szCs w:val="24"/>
                <w:highlight w:val="darkGray"/>
              </w:rPr>
              <w:t>s</w:t>
            </w:r>
            <w:r w:rsidRPr="00E36237">
              <w:rPr>
                <w:rFonts w:ascii="Arial" w:hAnsi="Arial" w:cs="Arial"/>
                <w:b/>
                <w:bCs/>
                <w:sz w:val="24"/>
                <w:szCs w:val="24"/>
                <w:highlight w:val="darkGray"/>
              </w:rPr>
              <w:t xml:space="preserve"> directamente.</w:t>
            </w:r>
            <w:r w:rsidRPr="00E36237">
              <w:rPr>
                <w:rFonts w:ascii="Arial" w:hAnsi="Arial" w:cs="Arial"/>
                <w:b/>
                <w:bCs/>
                <w:sz w:val="24"/>
                <w:szCs w:val="24"/>
              </w:rPr>
              <w:t xml:space="preserve"> </w:t>
            </w:r>
          </w:p>
          <w:p w14:paraId="32ABA8D6" w14:textId="437AB59D" w:rsidR="0099329A" w:rsidRPr="0099329A" w:rsidRDefault="0099329A" w:rsidP="0099329A">
            <w:pPr>
              <w:spacing w:line="360" w:lineRule="auto"/>
              <w:jc w:val="both"/>
              <w:rPr>
                <w:rFonts w:ascii="Arial" w:hAnsi="Arial" w:cs="Arial"/>
                <w:b/>
                <w:bCs/>
                <w:sz w:val="28"/>
                <w:szCs w:val="28"/>
              </w:rPr>
            </w:pPr>
          </w:p>
        </w:tc>
      </w:tr>
    </w:tbl>
    <w:p w14:paraId="6F0AAA76" w14:textId="03531122" w:rsidR="0099329A" w:rsidRDefault="003D2B22" w:rsidP="006063B2">
      <w:pPr>
        <w:spacing w:line="360" w:lineRule="auto"/>
        <w:ind w:firstLine="709"/>
        <w:jc w:val="both"/>
        <w:rPr>
          <w:rFonts w:ascii="Arial" w:hAnsi="Arial" w:cs="Arial"/>
          <w:sz w:val="24"/>
          <w:szCs w:val="24"/>
        </w:rPr>
      </w:pPr>
      <w:r>
        <w:rPr>
          <w:rFonts w:ascii="Arial" w:hAnsi="Arial" w:cs="Arial"/>
          <w:sz w:val="24"/>
          <w:szCs w:val="24"/>
        </w:rPr>
        <w:lastRenderedPageBreak/>
        <w:t xml:space="preserve"> </w:t>
      </w:r>
      <w:r w:rsidR="0099329A">
        <w:rPr>
          <w:rFonts w:ascii="Arial" w:hAnsi="Arial" w:cs="Arial"/>
          <w:sz w:val="24"/>
          <w:szCs w:val="24"/>
        </w:rPr>
        <w:br w:type="page"/>
      </w:r>
    </w:p>
    <w:p w14:paraId="5553E263" w14:textId="21309756" w:rsidR="00AF629E" w:rsidRDefault="00C84B51" w:rsidP="00AF629E">
      <w:pPr>
        <w:spacing w:line="360" w:lineRule="auto"/>
        <w:ind w:firstLine="709"/>
        <w:jc w:val="both"/>
        <w:rPr>
          <w:rFonts w:ascii="Arial" w:hAnsi="Arial" w:cs="Arial"/>
          <w:sz w:val="28"/>
          <w:szCs w:val="28"/>
        </w:rPr>
      </w:pPr>
      <w:r>
        <w:rPr>
          <w:rFonts w:ascii="Arial" w:hAnsi="Arial" w:cs="Arial"/>
          <w:sz w:val="24"/>
          <w:szCs w:val="24"/>
        </w:rPr>
        <w:lastRenderedPageBreak/>
        <w:t xml:space="preserve">Por todo lo expuesto con anterioridad, someto a consideración de esta soberanía el siguiente proyecto de: </w:t>
      </w:r>
      <w:r w:rsidR="00393B08" w:rsidRPr="00393B08">
        <w:rPr>
          <w:rFonts w:ascii="Arial" w:hAnsi="Arial" w:cs="Arial"/>
          <w:sz w:val="28"/>
          <w:szCs w:val="28"/>
        </w:rPr>
        <w:t xml:space="preserve"> </w:t>
      </w:r>
    </w:p>
    <w:p w14:paraId="602A9528" w14:textId="77777777" w:rsidR="00404F3D" w:rsidRPr="00AF629E" w:rsidRDefault="00404F3D" w:rsidP="00AF629E">
      <w:pPr>
        <w:spacing w:line="360" w:lineRule="auto"/>
        <w:ind w:firstLine="709"/>
        <w:jc w:val="both"/>
        <w:rPr>
          <w:rFonts w:ascii="Arial" w:hAnsi="Arial" w:cs="Arial"/>
          <w:b/>
          <w:sz w:val="28"/>
          <w:szCs w:val="28"/>
        </w:rPr>
      </w:pPr>
    </w:p>
    <w:p w14:paraId="5D7E54A0" w14:textId="5281641A" w:rsidR="00404F3D" w:rsidRPr="004E3192" w:rsidRDefault="00156371" w:rsidP="00404F3D">
      <w:pPr>
        <w:spacing w:line="360" w:lineRule="auto"/>
        <w:jc w:val="center"/>
        <w:rPr>
          <w:rFonts w:ascii="Arial" w:hAnsi="Arial" w:cs="Arial"/>
          <w:b/>
          <w:sz w:val="28"/>
          <w:szCs w:val="28"/>
        </w:rPr>
      </w:pPr>
      <w:r w:rsidRPr="004E3192">
        <w:rPr>
          <w:rFonts w:ascii="Arial" w:hAnsi="Arial" w:cs="Arial"/>
          <w:b/>
          <w:sz w:val="28"/>
          <w:szCs w:val="28"/>
        </w:rPr>
        <w:t>D</w:t>
      </w:r>
      <w:r w:rsidR="00F306A9">
        <w:rPr>
          <w:rFonts w:ascii="Arial" w:hAnsi="Arial" w:cs="Arial"/>
          <w:b/>
          <w:sz w:val="28"/>
          <w:szCs w:val="28"/>
        </w:rPr>
        <w:t xml:space="preserve"> </w:t>
      </w:r>
      <w:r w:rsidRPr="004E3192">
        <w:rPr>
          <w:rFonts w:ascii="Arial" w:hAnsi="Arial" w:cs="Arial"/>
          <w:b/>
          <w:sz w:val="28"/>
          <w:szCs w:val="28"/>
        </w:rPr>
        <w:t>E</w:t>
      </w:r>
      <w:r w:rsidR="00F306A9">
        <w:rPr>
          <w:rFonts w:ascii="Arial" w:hAnsi="Arial" w:cs="Arial"/>
          <w:b/>
          <w:sz w:val="28"/>
          <w:szCs w:val="28"/>
        </w:rPr>
        <w:t xml:space="preserve"> </w:t>
      </w:r>
      <w:r w:rsidRPr="004E3192">
        <w:rPr>
          <w:rFonts w:ascii="Arial" w:hAnsi="Arial" w:cs="Arial"/>
          <w:b/>
          <w:sz w:val="28"/>
          <w:szCs w:val="28"/>
        </w:rPr>
        <w:t>C</w:t>
      </w:r>
      <w:r w:rsidR="00F306A9">
        <w:rPr>
          <w:rFonts w:ascii="Arial" w:hAnsi="Arial" w:cs="Arial"/>
          <w:b/>
          <w:sz w:val="28"/>
          <w:szCs w:val="28"/>
        </w:rPr>
        <w:t xml:space="preserve"> </w:t>
      </w:r>
      <w:r w:rsidRPr="004E3192">
        <w:rPr>
          <w:rFonts w:ascii="Arial" w:hAnsi="Arial" w:cs="Arial"/>
          <w:b/>
          <w:sz w:val="28"/>
          <w:szCs w:val="28"/>
        </w:rPr>
        <w:t>R</w:t>
      </w:r>
      <w:r w:rsidR="00F306A9">
        <w:rPr>
          <w:rFonts w:ascii="Arial" w:hAnsi="Arial" w:cs="Arial"/>
          <w:b/>
          <w:sz w:val="28"/>
          <w:szCs w:val="28"/>
        </w:rPr>
        <w:t xml:space="preserve"> </w:t>
      </w:r>
      <w:r w:rsidRPr="004E3192">
        <w:rPr>
          <w:rFonts w:ascii="Arial" w:hAnsi="Arial" w:cs="Arial"/>
          <w:b/>
          <w:sz w:val="28"/>
          <w:szCs w:val="28"/>
        </w:rPr>
        <w:t>E</w:t>
      </w:r>
      <w:r w:rsidR="00F306A9">
        <w:rPr>
          <w:rFonts w:ascii="Arial" w:hAnsi="Arial" w:cs="Arial"/>
          <w:b/>
          <w:sz w:val="28"/>
          <w:szCs w:val="28"/>
        </w:rPr>
        <w:t xml:space="preserve"> </w:t>
      </w:r>
      <w:r w:rsidRPr="004E3192">
        <w:rPr>
          <w:rFonts w:ascii="Arial" w:hAnsi="Arial" w:cs="Arial"/>
          <w:b/>
          <w:sz w:val="28"/>
          <w:szCs w:val="28"/>
        </w:rPr>
        <w:t>T</w:t>
      </w:r>
      <w:r w:rsidR="00F306A9">
        <w:rPr>
          <w:rFonts w:ascii="Arial" w:hAnsi="Arial" w:cs="Arial"/>
          <w:b/>
          <w:sz w:val="28"/>
          <w:szCs w:val="28"/>
        </w:rPr>
        <w:t xml:space="preserve"> </w:t>
      </w:r>
      <w:r w:rsidRPr="004E3192">
        <w:rPr>
          <w:rFonts w:ascii="Arial" w:hAnsi="Arial" w:cs="Arial"/>
          <w:b/>
          <w:sz w:val="28"/>
          <w:szCs w:val="28"/>
        </w:rPr>
        <w:t>O</w:t>
      </w:r>
    </w:p>
    <w:p w14:paraId="4859DCF6" w14:textId="48EA1B74" w:rsidR="00191F4F" w:rsidRDefault="00156371" w:rsidP="0099329A">
      <w:pPr>
        <w:spacing w:after="0" w:line="360" w:lineRule="auto"/>
        <w:jc w:val="both"/>
        <w:rPr>
          <w:rFonts w:ascii="Arial" w:hAnsi="Arial" w:cs="Arial"/>
          <w:sz w:val="24"/>
          <w:szCs w:val="28"/>
        </w:rPr>
      </w:pPr>
      <w:r>
        <w:rPr>
          <w:rFonts w:ascii="Arial" w:hAnsi="Arial" w:cs="Arial"/>
          <w:b/>
          <w:sz w:val="24"/>
          <w:szCs w:val="28"/>
        </w:rPr>
        <w:t xml:space="preserve">ARTÍCULO </w:t>
      </w:r>
      <w:r w:rsidR="00BA7492">
        <w:rPr>
          <w:rFonts w:ascii="Arial" w:hAnsi="Arial" w:cs="Arial"/>
          <w:b/>
          <w:sz w:val="24"/>
          <w:szCs w:val="28"/>
        </w:rPr>
        <w:t>ÚNICO</w:t>
      </w:r>
      <w:r>
        <w:rPr>
          <w:rFonts w:ascii="Arial" w:hAnsi="Arial" w:cs="Arial"/>
          <w:b/>
          <w:sz w:val="24"/>
          <w:szCs w:val="28"/>
        </w:rPr>
        <w:t xml:space="preserve">. </w:t>
      </w:r>
      <w:r w:rsidR="001A11E4">
        <w:rPr>
          <w:rFonts w:ascii="Arial" w:hAnsi="Arial" w:cs="Arial"/>
          <w:b/>
          <w:sz w:val="24"/>
          <w:szCs w:val="28"/>
        </w:rPr>
        <w:t>–</w:t>
      </w:r>
      <w:r>
        <w:rPr>
          <w:rFonts w:ascii="Arial" w:hAnsi="Arial" w:cs="Arial"/>
          <w:b/>
          <w:sz w:val="24"/>
          <w:szCs w:val="28"/>
        </w:rPr>
        <w:t xml:space="preserve"> </w:t>
      </w:r>
      <w:r w:rsidR="00BE4E57">
        <w:rPr>
          <w:rFonts w:ascii="Arial" w:hAnsi="Arial" w:cs="Arial"/>
          <w:sz w:val="24"/>
          <w:szCs w:val="28"/>
        </w:rPr>
        <w:t>Se</w:t>
      </w:r>
      <w:r w:rsidR="00E84B68">
        <w:rPr>
          <w:rFonts w:ascii="Arial" w:hAnsi="Arial" w:cs="Arial"/>
          <w:sz w:val="24"/>
          <w:szCs w:val="28"/>
        </w:rPr>
        <w:t xml:space="preserve"> </w:t>
      </w:r>
      <w:r w:rsidR="005F2E2F">
        <w:rPr>
          <w:rFonts w:ascii="Arial" w:hAnsi="Arial" w:cs="Arial"/>
          <w:sz w:val="24"/>
          <w:szCs w:val="28"/>
        </w:rPr>
        <w:t>reforma la fracción V</w:t>
      </w:r>
      <w:r w:rsidR="00191F4F">
        <w:rPr>
          <w:rFonts w:ascii="Arial" w:hAnsi="Arial" w:cs="Arial"/>
          <w:sz w:val="24"/>
          <w:szCs w:val="28"/>
        </w:rPr>
        <w:t xml:space="preserve"> </w:t>
      </w:r>
      <w:r w:rsidR="00DC526B">
        <w:rPr>
          <w:rFonts w:ascii="Arial" w:hAnsi="Arial" w:cs="Arial"/>
          <w:sz w:val="24"/>
          <w:szCs w:val="28"/>
        </w:rPr>
        <w:t xml:space="preserve">del artículo </w:t>
      </w:r>
      <w:r w:rsidR="0099329A">
        <w:rPr>
          <w:rFonts w:ascii="Arial" w:hAnsi="Arial" w:cs="Arial"/>
          <w:sz w:val="24"/>
          <w:szCs w:val="28"/>
        </w:rPr>
        <w:t>21</w:t>
      </w:r>
      <w:r w:rsidR="0005532D">
        <w:rPr>
          <w:rFonts w:ascii="Arial" w:hAnsi="Arial" w:cs="Arial"/>
          <w:sz w:val="24"/>
          <w:szCs w:val="28"/>
        </w:rPr>
        <w:t xml:space="preserve"> </w:t>
      </w:r>
      <w:r w:rsidR="002671AD">
        <w:rPr>
          <w:rFonts w:ascii="Arial" w:hAnsi="Arial" w:cs="Arial"/>
          <w:sz w:val="24"/>
          <w:szCs w:val="28"/>
        </w:rPr>
        <w:t xml:space="preserve">de la </w:t>
      </w:r>
      <w:r w:rsidR="0099329A" w:rsidRPr="0099329A">
        <w:rPr>
          <w:rFonts w:ascii="Arial" w:hAnsi="Arial" w:cs="Arial"/>
          <w:sz w:val="24"/>
          <w:szCs w:val="28"/>
        </w:rPr>
        <w:t xml:space="preserve">Ley </w:t>
      </w:r>
      <w:r w:rsidR="0099329A">
        <w:rPr>
          <w:rFonts w:ascii="Arial" w:hAnsi="Arial" w:cs="Arial"/>
          <w:sz w:val="24"/>
          <w:szCs w:val="28"/>
        </w:rPr>
        <w:t>d</w:t>
      </w:r>
      <w:r w:rsidR="0099329A" w:rsidRPr="0099329A">
        <w:rPr>
          <w:rFonts w:ascii="Arial" w:hAnsi="Arial" w:cs="Arial"/>
          <w:sz w:val="24"/>
          <w:szCs w:val="28"/>
        </w:rPr>
        <w:t xml:space="preserve">e </w:t>
      </w:r>
      <w:r w:rsidR="0099329A">
        <w:rPr>
          <w:rFonts w:ascii="Arial" w:hAnsi="Arial" w:cs="Arial"/>
          <w:sz w:val="24"/>
          <w:szCs w:val="28"/>
        </w:rPr>
        <w:t>l</w:t>
      </w:r>
      <w:r w:rsidR="0099329A" w:rsidRPr="0099329A">
        <w:rPr>
          <w:rFonts w:ascii="Arial" w:hAnsi="Arial" w:cs="Arial"/>
          <w:sz w:val="24"/>
          <w:szCs w:val="28"/>
        </w:rPr>
        <w:t xml:space="preserve">os Derechos </w:t>
      </w:r>
      <w:r w:rsidR="0099329A">
        <w:rPr>
          <w:rFonts w:ascii="Arial" w:hAnsi="Arial" w:cs="Arial"/>
          <w:sz w:val="24"/>
          <w:szCs w:val="28"/>
        </w:rPr>
        <w:t>d</w:t>
      </w:r>
      <w:r w:rsidR="0099329A" w:rsidRPr="0099329A">
        <w:rPr>
          <w:rFonts w:ascii="Arial" w:hAnsi="Arial" w:cs="Arial"/>
          <w:sz w:val="24"/>
          <w:szCs w:val="28"/>
        </w:rPr>
        <w:t xml:space="preserve">e Niñas, Niños </w:t>
      </w:r>
      <w:r w:rsidR="0099329A">
        <w:rPr>
          <w:rFonts w:ascii="Arial" w:hAnsi="Arial" w:cs="Arial"/>
          <w:sz w:val="24"/>
          <w:szCs w:val="28"/>
        </w:rPr>
        <w:t>y</w:t>
      </w:r>
      <w:r w:rsidR="0099329A" w:rsidRPr="0099329A">
        <w:rPr>
          <w:rFonts w:ascii="Arial" w:hAnsi="Arial" w:cs="Arial"/>
          <w:sz w:val="24"/>
          <w:szCs w:val="28"/>
        </w:rPr>
        <w:t xml:space="preserve"> Adolescentes </w:t>
      </w:r>
      <w:r w:rsidR="0099329A">
        <w:rPr>
          <w:rFonts w:ascii="Arial" w:hAnsi="Arial" w:cs="Arial"/>
          <w:sz w:val="24"/>
          <w:szCs w:val="28"/>
        </w:rPr>
        <w:t>d</w:t>
      </w:r>
      <w:r w:rsidR="0099329A" w:rsidRPr="0099329A">
        <w:rPr>
          <w:rFonts w:ascii="Arial" w:hAnsi="Arial" w:cs="Arial"/>
          <w:sz w:val="24"/>
          <w:szCs w:val="28"/>
        </w:rPr>
        <w:t>el Estado</w:t>
      </w:r>
      <w:r w:rsidR="0099329A">
        <w:rPr>
          <w:rFonts w:ascii="Arial" w:hAnsi="Arial" w:cs="Arial"/>
          <w:sz w:val="24"/>
          <w:szCs w:val="28"/>
        </w:rPr>
        <w:t xml:space="preserve"> d</w:t>
      </w:r>
      <w:r w:rsidR="0099329A" w:rsidRPr="0099329A">
        <w:rPr>
          <w:rFonts w:ascii="Arial" w:hAnsi="Arial" w:cs="Arial"/>
          <w:sz w:val="24"/>
          <w:szCs w:val="28"/>
        </w:rPr>
        <w:t>e Yucatán</w:t>
      </w:r>
      <w:r w:rsidR="0099329A">
        <w:rPr>
          <w:rFonts w:ascii="Arial" w:hAnsi="Arial" w:cs="Arial"/>
          <w:sz w:val="24"/>
          <w:szCs w:val="28"/>
        </w:rPr>
        <w:t xml:space="preserve"> </w:t>
      </w:r>
      <w:r w:rsidRPr="00257F2B">
        <w:rPr>
          <w:rFonts w:ascii="Arial" w:hAnsi="Arial" w:cs="Arial"/>
          <w:sz w:val="24"/>
          <w:szCs w:val="28"/>
        </w:rPr>
        <w:t>para quedar como sigue:</w:t>
      </w:r>
    </w:p>
    <w:p w14:paraId="582BFB18" w14:textId="77777777" w:rsidR="00404F3D" w:rsidRDefault="00404F3D" w:rsidP="0099329A">
      <w:pPr>
        <w:spacing w:after="0" w:line="360" w:lineRule="auto"/>
        <w:jc w:val="both"/>
        <w:rPr>
          <w:rFonts w:ascii="Arial" w:hAnsi="Arial" w:cs="Arial"/>
          <w:sz w:val="24"/>
          <w:szCs w:val="28"/>
        </w:rPr>
      </w:pPr>
    </w:p>
    <w:p w14:paraId="57AF9990" w14:textId="73203B91" w:rsidR="00404F3D" w:rsidRDefault="00191F4F" w:rsidP="00404F3D">
      <w:pPr>
        <w:spacing w:after="0" w:line="360" w:lineRule="auto"/>
        <w:jc w:val="both"/>
        <w:rPr>
          <w:rFonts w:ascii="Arial" w:hAnsi="Arial" w:cs="Arial"/>
          <w:b/>
          <w:bCs/>
          <w:sz w:val="24"/>
          <w:szCs w:val="28"/>
        </w:rPr>
      </w:pPr>
      <w:r>
        <w:rPr>
          <w:rFonts w:ascii="Arial" w:hAnsi="Arial" w:cs="Arial"/>
          <w:b/>
          <w:bCs/>
          <w:sz w:val="24"/>
          <w:szCs w:val="28"/>
        </w:rPr>
        <w:t xml:space="preserve">Artículo </w:t>
      </w:r>
      <w:r w:rsidR="0099329A">
        <w:rPr>
          <w:rFonts w:ascii="Arial" w:hAnsi="Arial" w:cs="Arial"/>
          <w:b/>
          <w:bCs/>
          <w:sz w:val="24"/>
          <w:szCs w:val="28"/>
        </w:rPr>
        <w:t>21.</w:t>
      </w:r>
      <w:r>
        <w:rPr>
          <w:rFonts w:ascii="Arial" w:hAnsi="Arial" w:cs="Arial"/>
          <w:b/>
          <w:bCs/>
          <w:sz w:val="24"/>
          <w:szCs w:val="28"/>
        </w:rPr>
        <w:t xml:space="preserve"> </w:t>
      </w:r>
      <w:r w:rsidRPr="00DC526B">
        <w:rPr>
          <w:rFonts w:ascii="Arial" w:hAnsi="Arial" w:cs="Arial"/>
          <w:sz w:val="24"/>
          <w:szCs w:val="28"/>
        </w:rPr>
        <w:t>…</w:t>
      </w:r>
      <w:r w:rsidRPr="003F43CC">
        <w:rPr>
          <w:rFonts w:ascii="Arial" w:hAnsi="Arial" w:cs="Arial"/>
          <w:b/>
          <w:bCs/>
          <w:sz w:val="24"/>
          <w:szCs w:val="28"/>
        </w:rPr>
        <w:t xml:space="preserve"> </w:t>
      </w:r>
    </w:p>
    <w:p w14:paraId="3A8E14DF" w14:textId="369A2289" w:rsidR="00404F3D" w:rsidRDefault="00191F4F" w:rsidP="00404F3D">
      <w:pPr>
        <w:spacing w:after="0" w:line="360" w:lineRule="auto"/>
        <w:jc w:val="both"/>
        <w:rPr>
          <w:rFonts w:ascii="Arial" w:hAnsi="Arial" w:cs="Arial"/>
          <w:sz w:val="24"/>
          <w:szCs w:val="28"/>
        </w:rPr>
      </w:pPr>
      <w:r>
        <w:rPr>
          <w:rFonts w:ascii="Arial" w:hAnsi="Arial" w:cs="Arial"/>
          <w:sz w:val="24"/>
          <w:szCs w:val="28"/>
        </w:rPr>
        <w:t>…</w:t>
      </w:r>
    </w:p>
    <w:p w14:paraId="4E1C47F7" w14:textId="51120B59" w:rsidR="005F2E2F" w:rsidRDefault="00191F4F" w:rsidP="00404F3D">
      <w:pPr>
        <w:spacing w:after="0" w:line="360" w:lineRule="auto"/>
        <w:ind w:firstLine="426"/>
        <w:jc w:val="both"/>
        <w:rPr>
          <w:rFonts w:ascii="Arial" w:hAnsi="Arial" w:cs="Arial"/>
          <w:sz w:val="24"/>
          <w:szCs w:val="28"/>
        </w:rPr>
      </w:pPr>
      <w:r w:rsidRPr="00C4456E">
        <w:rPr>
          <w:rFonts w:ascii="Arial" w:hAnsi="Arial" w:cs="Arial"/>
          <w:b/>
          <w:bCs/>
          <w:sz w:val="24"/>
          <w:szCs w:val="28"/>
        </w:rPr>
        <w:t xml:space="preserve">I a </w:t>
      </w:r>
      <w:r w:rsidR="005F2E2F">
        <w:rPr>
          <w:rFonts w:ascii="Arial" w:hAnsi="Arial" w:cs="Arial"/>
          <w:b/>
          <w:bCs/>
          <w:sz w:val="24"/>
          <w:szCs w:val="28"/>
        </w:rPr>
        <w:t>IV</w:t>
      </w:r>
      <w:r>
        <w:rPr>
          <w:rFonts w:ascii="Arial" w:hAnsi="Arial" w:cs="Arial"/>
          <w:b/>
          <w:bCs/>
          <w:sz w:val="24"/>
          <w:szCs w:val="28"/>
        </w:rPr>
        <w:t xml:space="preserve"> </w:t>
      </w:r>
      <w:r w:rsidRPr="00DC526B">
        <w:rPr>
          <w:rFonts w:ascii="Arial" w:hAnsi="Arial" w:cs="Arial"/>
          <w:sz w:val="24"/>
          <w:szCs w:val="28"/>
        </w:rPr>
        <w:t>…</w:t>
      </w:r>
    </w:p>
    <w:p w14:paraId="3C4A280E" w14:textId="77777777" w:rsidR="00404F3D" w:rsidRDefault="00404F3D" w:rsidP="00404F3D">
      <w:pPr>
        <w:spacing w:after="0" w:line="360" w:lineRule="auto"/>
        <w:ind w:firstLine="426"/>
        <w:jc w:val="both"/>
        <w:rPr>
          <w:rFonts w:ascii="Arial" w:hAnsi="Arial" w:cs="Arial"/>
          <w:sz w:val="24"/>
          <w:szCs w:val="28"/>
        </w:rPr>
      </w:pPr>
    </w:p>
    <w:p w14:paraId="1299C6D0" w14:textId="69DDE7D9" w:rsidR="00404F3D" w:rsidRDefault="005F2E2F" w:rsidP="00404F3D">
      <w:pPr>
        <w:spacing w:after="0" w:line="360" w:lineRule="auto"/>
        <w:ind w:firstLine="426"/>
        <w:jc w:val="both"/>
        <w:rPr>
          <w:rFonts w:ascii="Arial" w:hAnsi="Arial" w:cs="Arial"/>
          <w:sz w:val="24"/>
          <w:szCs w:val="28"/>
        </w:rPr>
      </w:pPr>
      <w:r>
        <w:rPr>
          <w:rFonts w:ascii="Arial" w:hAnsi="Arial" w:cs="Arial"/>
          <w:sz w:val="24"/>
          <w:szCs w:val="28"/>
        </w:rPr>
        <w:t xml:space="preserve">V. </w:t>
      </w:r>
      <w:r w:rsidR="00404F3D" w:rsidRPr="00404F3D">
        <w:rPr>
          <w:rFonts w:ascii="Arial" w:hAnsi="Arial" w:cs="Arial"/>
          <w:sz w:val="24"/>
          <w:szCs w:val="28"/>
        </w:rPr>
        <w:t>Desarrollar los mecanismos necesarios para dar cumplimiento a lo establecido en la ley general y en esta ley, así como aquellos que faciliten la identificación, denuncia y atención de posibles casos de violación de derechos de niñas, niños y adolescentes.</w:t>
      </w:r>
    </w:p>
    <w:p w14:paraId="01145151" w14:textId="77777777" w:rsidR="00404F3D" w:rsidRDefault="00404F3D" w:rsidP="00404F3D">
      <w:pPr>
        <w:spacing w:after="0" w:line="360" w:lineRule="auto"/>
        <w:ind w:firstLine="426"/>
        <w:jc w:val="both"/>
        <w:rPr>
          <w:rFonts w:ascii="Arial" w:hAnsi="Arial" w:cs="Arial"/>
          <w:sz w:val="24"/>
          <w:szCs w:val="28"/>
        </w:rPr>
      </w:pPr>
    </w:p>
    <w:p w14:paraId="2EBF5C7F" w14:textId="68552C3C" w:rsidR="005F2E2F" w:rsidRDefault="005F2E2F" w:rsidP="00404F3D">
      <w:pPr>
        <w:spacing w:after="0" w:line="360" w:lineRule="auto"/>
        <w:ind w:firstLine="426"/>
        <w:jc w:val="both"/>
        <w:rPr>
          <w:rFonts w:ascii="Arial" w:hAnsi="Arial" w:cs="Arial"/>
          <w:sz w:val="24"/>
          <w:szCs w:val="28"/>
        </w:rPr>
      </w:pPr>
      <w:r>
        <w:rPr>
          <w:rFonts w:ascii="Arial" w:hAnsi="Arial" w:cs="Arial"/>
          <w:b/>
          <w:bCs/>
          <w:sz w:val="24"/>
          <w:szCs w:val="28"/>
        </w:rPr>
        <w:t xml:space="preserve">VI </w:t>
      </w:r>
      <w:r w:rsidRPr="00DC526B">
        <w:rPr>
          <w:rFonts w:ascii="Arial" w:hAnsi="Arial" w:cs="Arial"/>
          <w:sz w:val="24"/>
          <w:szCs w:val="28"/>
        </w:rPr>
        <w:t>…</w:t>
      </w:r>
    </w:p>
    <w:p w14:paraId="268EE120" w14:textId="525F4E9B" w:rsidR="006063B2" w:rsidRDefault="006063B2" w:rsidP="00404F3D">
      <w:pPr>
        <w:spacing w:after="0" w:line="360" w:lineRule="auto"/>
        <w:ind w:firstLine="426"/>
        <w:jc w:val="both"/>
        <w:rPr>
          <w:rFonts w:ascii="Arial" w:hAnsi="Arial" w:cs="Arial"/>
          <w:sz w:val="24"/>
          <w:szCs w:val="28"/>
        </w:rPr>
      </w:pPr>
    </w:p>
    <w:p w14:paraId="5BBA78E4" w14:textId="65D41AC4" w:rsidR="006E7638" w:rsidRPr="0099329A" w:rsidRDefault="00C647EE" w:rsidP="00C647EE">
      <w:pPr>
        <w:spacing w:after="0" w:line="360" w:lineRule="auto"/>
        <w:ind w:firstLine="426"/>
        <w:jc w:val="both"/>
        <w:rPr>
          <w:rFonts w:ascii="Arial" w:hAnsi="Arial" w:cs="Arial"/>
          <w:sz w:val="24"/>
          <w:szCs w:val="28"/>
        </w:rPr>
      </w:pPr>
      <w:r w:rsidRPr="00C647EE">
        <w:rPr>
          <w:rFonts w:ascii="Arial" w:hAnsi="Arial" w:cs="Arial"/>
          <w:sz w:val="24"/>
          <w:szCs w:val="28"/>
        </w:rPr>
        <w:t xml:space="preserve">VII. Recibir quejas y denuncias por violaciones a los derechos de niñas, niños y adolescentes, </w:t>
      </w:r>
      <w:r w:rsidR="00505E89">
        <w:rPr>
          <w:rFonts w:ascii="Arial" w:hAnsi="Arial" w:cs="Arial"/>
          <w:sz w:val="24"/>
          <w:szCs w:val="28"/>
        </w:rPr>
        <w:t>y</w:t>
      </w:r>
      <w:r w:rsidRPr="00C647EE">
        <w:rPr>
          <w:rFonts w:ascii="Arial" w:hAnsi="Arial" w:cs="Arial"/>
          <w:sz w:val="24"/>
          <w:szCs w:val="28"/>
        </w:rPr>
        <w:t xml:space="preserve"> canalizarlas de forma inmediata a la Procuraduría de la Defensa del Menor y la Familia del Estado de Yucatán, sin perjuicio que esta pueda recibirla</w:t>
      </w:r>
      <w:r w:rsidR="00245157">
        <w:rPr>
          <w:rFonts w:ascii="Arial" w:hAnsi="Arial" w:cs="Arial"/>
          <w:sz w:val="24"/>
          <w:szCs w:val="28"/>
        </w:rPr>
        <w:t>s</w:t>
      </w:r>
      <w:r w:rsidRPr="00C647EE">
        <w:rPr>
          <w:rFonts w:ascii="Arial" w:hAnsi="Arial" w:cs="Arial"/>
          <w:sz w:val="24"/>
          <w:szCs w:val="28"/>
        </w:rPr>
        <w:t xml:space="preserve"> directamente.</w:t>
      </w:r>
    </w:p>
    <w:p w14:paraId="4442C87C" w14:textId="77777777" w:rsidR="00404F3D" w:rsidRDefault="00404F3D">
      <w:pPr>
        <w:spacing w:line="259" w:lineRule="auto"/>
        <w:rPr>
          <w:rFonts w:ascii="Arial" w:hAnsi="Arial" w:cs="Arial"/>
          <w:b/>
          <w:sz w:val="28"/>
          <w:szCs w:val="28"/>
        </w:rPr>
      </w:pPr>
      <w:r>
        <w:rPr>
          <w:rFonts w:ascii="Arial" w:hAnsi="Arial" w:cs="Arial"/>
          <w:b/>
          <w:sz w:val="28"/>
          <w:szCs w:val="28"/>
        </w:rPr>
        <w:br w:type="page"/>
      </w:r>
    </w:p>
    <w:p w14:paraId="417D7BCA" w14:textId="6C1D89F7" w:rsidR="00BA7492" w:rsidRPr="00860C70" w:rsidRDefault="00BA7492" w:rsidP="0099329A">
      <w:pPr>
        <w:spacing w:line="360" w:lineRule="auto"/>
        <w:jc w:val="center"/>
        <w:rPr>
          <w:rFonts w:ascii="Arial" w:hAnsi="Arial" w:cs="Arial"/>
          <w:b/>
          <w:sz w:val="28"/>
          <w:szCs w:val="28"/>
        </w:rPr>
      </w:pPr>
      <w:r w:rsidRPr="00860C70">
        <w:rPr>
          <w:rFonts w:ascii="Arial" w:hAnsi="Arial" w:cs="Arial"/>
          <w:b/>
          <w:sz w:val="28"/>
          <w:szCs w:val="28"/>
        </w:rPr>
        <w:lastRenderedPageBreak/>
        <w:t>T</w:t>
      </w:r>
      <w:r w:rsidR="00374106" w:rsidRPr="00860C70">
        <w:rPr>
          <w:rFonts w:ascii="Arial" w:hAnsi="Arial" w:cs="Arial"/>
          <w:b/>
          <w:sz w:val="28"/>
          <w:szCs w:val="28"/>
        </w:rPr>
        <w:t xml:space="preserve"> </w:t>
      </w:r>
      <w:r w:rsidRPr="00860C70">
        <w:rPr>
          <w:rFonts w:ascii="Arial" w:hAnsi="Arial" w:cs="Arial"/>
          <w:b/>
          <w:sz w:val="28"/>
          <w:szCs w:val="28"/>
        </w:rPr>
        <w:t>R</w:t>
      </w:r>
      <w:r w:rsidR="00374106" w:rsidRPr="00860C70">
        <w:rPr>
          <w:rFonts w:ascii="Arial" w:hAnsi="Arial" w:cs="Arial"/>
          <w:b/>
          <w:sz w:val="28"/>
          <w:szCs w:val="28"/>
        </w:rPr>
        <w:t xml:space="preserve"> </w:t>
      </w:r>
      <w:r w:rsidRPr="00860C70">
        <w:rPr>
          <w:rFonts w:ascii="Arial" w:hAnsi="Arial" w:cs="Arial"/>
          <w:b/>
          <w:sz w:val="28"/>
          <w:szCs w:val="28"/>
        </w:rPr>
        <w:t>A</w:t>
      </w:r>
      <w:r w:rsidR="00374106" w:rsidRPr="00860C70">
        <w:rPr>
          <w:rFonts w:ascii="Arial" w:hAnsi="Arial" w:cs="Arial"/>
          <w:b/>
          <w:sz w:val="28"/>
          <w:szCs w:val="28"/>
        </w:rPr>
        <w:t xml:space="preserve"> </w:t>
      </w:r>
      <w:r w:rsidRPr="00860C70">
        <w:rPr>
          <w:rFonts w:ascii="Arial" w:hAnsi="Arial" w:cs="Arial"/>
          <w:b/>
          <w:sz w:val="28"/>
          <w:szCs w:val="28"/>
        </w:rPr>
        <w:t>N</w:t>
      </w:r>
      <w:r w:rsidR="00374106" w:rsidRPr="00860C70">
        <w:rPr>
          <w:rFonts w:ascii="Arial" w:hAnsi="Arial" w:cs="Arial"/>
          <w:b/>
          <w:sz w:val="28"/>
          <w:szCs w:val="28"/>
        </w:rPr>
        <w:t xml:space="preserve"> </w:t>
      </w:r>
      <w:r w:rsidRPr="00860C70">
        <w:rPr>
          <w:rFonts w:ascii="Arial" w:hAnsi="Arial" w:cs="Arial"/>
          <w:b/>
          <w:sz w:val="28"/>
          <w:szCs w:val="28"/>
        </w:rPr>
        <w:t>S</w:t>
      </w:r>
      <w:r w:rsidR="00374106" w:rsidRPr="00860C70">
        <w:rPr>
          <w:rFonts w:ascii="Arial" w:hAnsi="Arial" w:cs="Arial"/>
          <w:b/>
          <w:sz w:val="28"/>
          <w:szCs w:val="28"/>
        </w:rPr>
        <w:t xml:space="preserve"> </w:t>
      </w:r>
      <w:r w:rsidRPr="00860C70">
        <w:rPr>
          <w:rFonts w:ascii="Arial" w:hAnsi="Arial" w:cs="Arial"/>
          <w:b/>
          <w:sz w:val="28"/>
          <w:szCs w:val="28"/>
        </w:rPr>
        <w:t>I</w:t>
      </w:r>
      <w:r w:rsidR="00374106" w:rsidRPr="00860C70">
        <w:rPr>
          <w:rFonts w:ascii="Arial" w:hAnsi="Arial" w:cs="Arial"/>
          <w:b/>
          <w:sz w:val="28"/>
          <w:szCs w:val="28"/>
        </w:rPr>
        <w:t xml:space="preserve"> </w:t>
      </w:r>
      <w:r w:rsidRPr="00860C70">
        <w:rPr>
          <w:rFonts w:ascii="Arial" w:hAnsi="Arial" w:cs="Arial"/>
          <w:b/>
          <w:sz w:val="28"/>
          <w:szCs w:val="28"/>
        </w:rPr>
        <w:t>T</w:t>
      </w:r>
      <w:r w:rsidR="00374106" w:rsidRPr="00860C70">
        <w:rPr>
          <w:rFonts w:ascii="Arial" w:hAnsi="Arial" w:cs="Arial"/>
          <w:b/>
          <w:sz w:val="28"/>
          <w:szCs w:val="28"/>
        </w:rPr>
        <w:t xml:space="preserve"> </w:t>
      </w:r>
      <w:r w:rsidRPr="00860C70">
        <w:rPr>
          <w:rFonts w:ascii="Arial" w:hAnsi="Arial" w:cs="Arial"/>
          <w:b/>
          <w:sz w:val="28"/>
          <w:szCs w:val="28"/>
        </w:rPr>
        <w:t>O</w:t>
      </w:r>
      <w:r w:rsidR="00374106" w:rsidRPr="00860C70">
        <w:rPr>
          <w:rFonts w:ascii="Arial" w:hAnsi="Arial" w:cs="Arial"/>
          <w:b/>
          <w:sz w:val="28"/>
          <w:szCs w:val="28"/>
        </w:rPr>
        <w:t xml:space="preserve"> </w:t>
      </w:r>
      <w:r w:rsidRPr="00860C70">
        <w:rPr>
          <w:rFonts w:ascii="Arial" w:hAnsi="Arial" w:cs="Arial"/>
          <w:b/>
          <w:sz w:val="28"/>
          <w:szCs w:val="28"/>
        </w:rPr>
        <w:t>R</w:t>
      </w:r>
      <w:r w:rsidR="00374106" w:rsidRPr="00860C70">
        <w:rPr>
          <w:rFonts w:ascii="Arial" w:hAnsi="Arial" w:cs="Arial"/>
          <w:b/>
          <w:sz w:val="28"/>
          <w:szCs w:val="28"/>
        </w:rPr>
        <w:t xml:space="preserve"> </w:t>
      </w:r>
      <w:r w:rsidRPr="00860C70">
        <w:rPr>
          <w:rFonts w:ascii="Arial" w:hAnsi="Arial" w:cs="Arial"/>
          <w:b/>
          <w:sz w:val="28"/>
          <w:szCs w:val="28"/>
        </w:rPr>
        <w:t>I</w:t>
      </w:r>
      <w:r w:rsidR="00374106" w:rsidRPr="00860C70">
        <w:rPr>
          <w:rFonts w:ascii="Arial" w:hAnsi="Arial" w:cs="Arial"/>
          <w:b/>
          <w:sz w:val="28"/>
          <w:szCs w:val="28"/>
        </w:rPr>
        <w:t xml:space="preserve"> </w:t>
      </w:r>
      <w:r w:rsidRPr="00860C70">
        <w:rPr>
          <w:rFonts w:ascii="Arial" w:hAnsi="Arial" w:cs="Arial"/>
          <w:b/>
          <w:sz w:val="28"/>
          <w:szCs w:val="28"/>
        </w:rPr>
        <w:t>O</w:t>
      </w:r>
    </w:p>
    <w:p w14:paraId="6A3D1D5C" w14:textId="3B6290C9" w:rsidR="001E4366" w:rsidRPr="00860C70" w:rsidRDefault="00BA7492" w:rsidP="0099329A">
      <w:pPr>
        <w:spacing w:line="360" w:lineRule="auto"/>
        <w:jc w:val="both"/>
        <w:rPr>
          <w:rFonts w:ascii="Arial" w:hAnsi="Arial" w:cs="Arial"/>
          <w:b/>
          <w:sz w:val="24"/>
          <w:szCs w:val="28"/>
        </w:rPr>
      </w:pPr>
      <w:r w:rsidRPr="00860C70">
        <w:rPr>
          <w:rFonts w:ascii="Arial" w:hAnsi="Arial" w:cs="Arial"/>
          <w:b/>
          <w:sz w:val="24"/>
          <w:szCs w:val="28"/>
        </w:rPr>
        <w:t>ARTÍCULO</w:t>
      </w:r>
      <w:r w:rsidR="007F5DD4" w:rsidRPr="00860C70">
        <w:rPr>
          <w:rFonts w:ascii="Arial" w:hAnsi="Arial" w:cs="Arial"/>
          <w:b/>
          <w:sz w:val="24"/>
          <w:szCs w:val="28"/>
        </w:rPr>
        <w:t xml:space="preserve"> </w:t>
      </w:r>
      <w:r w:rsidR="00BF3648">
        <w:rPr>
          <w:rFonts w:ascii="Arial" w:hAnsi="Arial" w:cs="Arial"/>
          <w:b/>
          <w:sz w:val="24"/>
          <w:szCs w:val="28"/>
        </w:rPr>
        <w:t>ÚNICO</w:t>
      </w:r>
      <w:r w:rsidRPr="00860C70">
        <w:rPr>
          <w:rFonts w:ascii="Arial" w:hAnsi="Arial" w:cs="Arial"/>
          <w:b/>
          <w:sz w:val="24"/>
          <w:szCs w:val="28"/>
        </w:rPr>
        <w:t>. –</w:t>
      </w:r>
      <w:r w:rsidR="00D26F60" w:rsidRPr="00860C70">
        <w:rPr>
          <w:rFonts w:ascii="Arial" w:hAnsi="Arial" w:cs="Arial"/>
          <w:b/>
          <w:sz w:val="24"/>
          <w:szCs w:val="28"/>
        </w:rPr>
        <w:t xml:space="preserve"> Entrada en vigor.</w:t>
      </w:r>
    </w:p>
    <w:p w14:paraId="4F008745" w14:textId="42AC61AC" w:rsidR="00177319" w:rsidRPr="00365B50" w:rsidRDefault="00BA7492" w:rsidP="0099329A">
      <w:pPr>
        <w:spacing w:line="360" w:lineRule="auto"/>
        <w:jc w:val="both"/>
        <w:rPr>
          <w:rFonts w:ascii="Arial" w:hAnsi="Arial" w:cs="Arial"/>
          <w:sz w:val="24"/>
          <w:szCs w:val="28"/>
        </w:rPr>
      </w:pPr>
      <w:r w:rsidRPr="00860C70">
        <w:rPr>
          <w:rFonts w:ascii="Arial" w:hAnsi="Arial" w:cs="Arial"/>
          <w:sz w:val="24"/>
          <w:szCs w:val="28"/>
        </w:rPr>
        <w:t xml:space="preserve">El presente decreto entrará en vigor el día siguiente de su publicación en el Diario Oficial del </w:t>
      </w:r>
      <w:r w:rsidR="00DC526B">
        <w:rPr>
          <w:rFonts w:ascii="Arial" w:hAnsi="Arial" w:cs="Arial"/>
          <w:sz w:val="24"/>
          <w:szCs w:val="28"/>
        </w:rPr>
        <w:t>Gobierno del Estado</w:t>
      </w:r>
      <w:r w:rsidR="00F50514">
        <w:rPr>
          <w:rFonts w:ascii="Arial" w:hAnsi="Arial" w:cs="Arial"/>
          <w:sz w:val="24"/>
          <w:szCs w:val="28"/>
        </w:rPr>
        <w:t xml:space="preserve"> de Yucatán</w:t>
      </w:r>
      <w:r w:rsidR="00DC526B">
        <w:rPr>
          <w:rFonts w:ascii="Arial" w:hAnsi="Arial" w:cs="Arial"/>
          <w:sz w:val="24"/>
          <w:szCs w:val="28"/>
        </w:rPr>
        <w:t>.</w:t>
      </w:r>
    </w:p>
    <w:p w14:paraId="6F65AD83" w14:textId="027AD10F" w:rsidR="00BA7492" w:rsidRPr="00860C70" w:rsidRDefault="00BA7492" w:rsidP="0099329A">
      <w:pPr>
        <w:spacing w:line="360" w:lineRule="auto"/>
        <w:jc w:val="both"/>
        <w:rPr>
          <w:rFonts w:ascii="Arial" w:hAnsi="Arial" w:cs="Arial"/>
          <w:b/>
          <w:sz w:val="24"/>
          <w:szCs w:val="28"/>
        </w:rPr>
      </w:pPr>
      <w:r w:rsidRPr="00860C70">
        <w:rPr>
          <w:rFonts w:ascii="Arial" w:hAnsi="Arial" w:cs="Arial"/>
          <w:b/>
          <w:sz w:val="24"/>
          <w:szCs w:val="28"/>
        </w:rPr>
        <w:t xml:space="preserve">PROTESTO LO NECESARIO EN LA CIUDAD DE MÉRIDA, YUCATÁN A </w:t>
      </w:r>
      <w:r w:rsidR="00404F3D">
        <w:rPr>
          <w:rFonts w:ascii="Arial" w:hAnsi="Arial" w:cs="Arial"/>
          <w:b/>
          <w:sz w:val="24"/>
          <w:szCs w:val="28"/>
        </w:rPr>
        <w:t xml:space="preserve">07 </w:t>
      </w:r>
      <w:r w:rsidRPr="00860C70">
        <w:rPr>
          <w:rFonts w:ascii="Arial" w:hAnsi="Arial" w:cs="Arial"/>
          <w:b/>
          <w:sz w:val="24"/>
          <w:szCs w:val="28"/>
        </w:rPr>
        <w:t xml:space="preserve">DÍAS DEL MES DE </w:t>
      </w:r>
      <w:r w:rsidR="00754BDA">
        <w:rPr>
          <w:rFonts w:ascii="Arial" w:hAnsi="Arial" w:cs="Arial"/>
          <w:b/>
          <w:sz w:val="24"/>
          <w:szCs w:val="28"/>
        </w:rPr>
        <w:t>DICIEMBRE</w:t>
      </w:r>
      <w:r w:rsidRPr="00860C70">
        <w:rPr>
          <w:rFonts w:ascii="Arial" w:hAnsi="Arial" w:cs="Arial"/>
          <w:b/>
          <w:sz w:val="24"/>
          <w:szCs w:val="28"/>
        </w:rPr>
        <w:t xml:space="preserve"> DEL AÑO 20</w:t>
      </w:r>
      <w:r w:rsidR="00DC526B">
        <w:rPr>
          <w:rFonts w:ascii="Arial" w:hAnsi="Arial" w:cs="Arial"/>
          <w:b/>
          <w:sz w:val="24"/>
          <w:szCs w:val="28"/>
        </w:rPr>
        <w:t>20.</w:t>
      </w:r>
    </w:p>
    <w:p w14:paraId="2ABE7519" w14:textId="77777777" w:rsidR="00BA7492" w:rsidRPr="00860C70" w:rsidRDefault="00BA7492" w:rsidP="0099329A">
      <w:pPr>
        <w:spacing w:line="360" w:lineRule="auto"/>
        <w:jc w:val="both"/>
        <w:rPr>
          <w:rFonts w:ascii="Arial" w:hAnsi="Arial" w:cs="Arial"/>
          <w:sz w:val="24"/>
          <w:szCs w:val="28"/>
        </w:rPr>
      </w:pPr>
    </w:p>
    <w:p w14:paraId="679F1952" w14:textId="77777777" w:rsidR="00BA7492" w:rsidRPr="00013AD7" w:rsidRDefault="00BA7492" w:rsidP="0099329A">
      <w:pPr>
        <w:spacing w:line="360" w:lineRule="auto"/>
        <w:jc w:val="center"/>
        <w:rPr>
          <w:rFonts w:ascii="Arial" w:hAnsi="Arial" w:cs="Arial"/>
          <w:b/>
          <w:sz w:val="24"/>
          <w:szCs w:val="28"/>
        </w:rPr>
      </w:pPr>
      <w:r w:rsidRPr="00860C70">
        <w:rPr>
          <w:rFonts w:ascii="Arial" w:hAnsi="Arial" w:cs="Arial"/>
          <w:b/>
          <w:sz w:val="24"/>
          <w:szCs w:val="28"/>
        </w:rPr>
        <w:t>ATENTAMENTE</w:t>
      </w:r>
    </w:p>
    <w:p w14:paraId="4CA40BDE" w14:textId="5DBC67CE" w:rsidR="009505AA" w:rsidRDefault="009505AA" w:rsidP="00177319">
      <w:pPr>
        <w:spacing w:line="360" w:lineRule="auto"/>
        <w:rPr>
          <w:rFonts w:ascii="Arial" w:hAnsi="Arial" w:cs="Arial"/>
          <w:b/>
          <w:sz w:val="24"/>
          <w:szCs w:val="28"/>
        </w:rPr>
      </w:pPr>
    </w:p>
    <w:p w14:paraId="2D80A5BA" w14:textId="3CB2ECE3" w:rsidR="00177319" w:rsidRDefault="00177319" w:rsidP="0099329A">
      <w:pPr>
        <w:spacing w:line="360" w:lineRule="auto"/>
        <w:rPr>
          <w:rFonts w:ascii="Arial" w:hAnsi="Arial" w:cs="Arial"/>
          <w:b/>
          <w:sz w:val="24"/>
          <w:szCs w:val="28"/>
        </w:rPr>
      </w:pPr>
    </w:p>
    <w:p w14:paraId="3736A266" w14:textId="77777777" w:rsidR="00404F3D" w:rsidRPr="00013AD7" w:rsidRDefault="00404F3D" w:rsidP="0099329A">
      <w:pPr>
        <w:spacing w:line="360" w:lineRule="auto"/>
        <w:rPr>
          <w:rFonts w:ascii="Arial" w:hAnsi="Arial" w:cs="Arial"/>
          <w:b/>
          <w:sz w:val="24"/>
          <w:szCs w:val="28"/>
        </w:rPr>
      </w:pPr>
    </w:p>
    <w:p w14:paraId="69E62D4F" w14:textId="54F82086" w:rsidR="00BA7492" w:rsidRPr="00013AD7" w:rsidRDefault="00BA7492" w:rsidP="00BA0C44">
      <w:pPr>
        <w:spacing w:line="360" w:lineRule="auto"/>
        <w:jc w:val="center"/>
        <w:rPr>
          <w:rFonts w:ascii="Arial" w:hAnsi="Arial" w:cs="Arial"/>
          <w:b/>
          <w:sz w:val="24"/>
          <w:szCs w:val="28"/>
        </w:rPr>
      </w:pPr>
      <w:r w:rsidRPr="00013AD7">
        <w:rPr>
          <w:rFonts w:ascii="Arial" w:hAnsi="Arial" w:cs="Arial"/>
          <w:b/>
          <w:sz w:val="24"/>
          <w:szCs w:val="28"/>
        </w:rPr>
        <w:t>____</w:t>
      </w:r>
      <w:r>
        <w:rPr>
          <w:rFonts w:ascii="Arial" w:hAnsi="Arial" w:cs="Arial"/>
          <w:b/>
          <w:sz w:val="24"/>
          <w:szCs w:val="28"/>
        </w:rPr>
        <w:t>________</w:t>
      </w:r>
      <w:r w:rsidRPr="00013AD7">
        <w:rPr>
          <w:rFonts w:ascii="Arial" w:hAnsi="Arial" w:cs="Arial"/>
          <w:b/>
          <w:sz w:val="24"/>
          <w:szCs w:val="28"/>
        </w:rPr>
        <w:t>_____________________________</w:t>
      </w:r>
    </w:p>
    <w:p w14:paraId="07075A22" w14:textId="1CB06446" w:rsidR="00FA5686" w:rsidRDefault="00BA7492" w:rsidP="0099329A">
      <w:pPr>
        <w:spacing w:line="360" w:lineRule="auto"/>
        <w:jc w:val="center"/>
        <w:rPr>
          <w:rFonts w:ascii="Arial" w:hAnsi="Arial" w:cs="Arial"/>
          <w:b/>
          <w:sz w:val="24"/>
          <w:szCs w:val="24"/>
        </w:rPr>
      </w:pPr>
      <w:r w:rsidRPr="00013AD7">
        <w:rPr>
          <w:rFonts w:ascii="Arial" w:hAnsi="Arial" w:cs="Arial"/>
          <w:b/>
          <w:sz w:val="24"/>
          <w:szCs w:val="24"/>
        </w:rPr>
        <w:t>DIP. LIZZETE JANICE ESCOBEDO SALAZAR</w:t>
      </w:r>
    </w:p>
    <w:p w14:paraId="36039BE9" w14:textId="43810240" w:rsidR="006063B2" w:rsidRDefault="006063B2" w:rsidP="0099329A">
      <w:pPr>
        <w:spacing w:line="360" w:lineRule="auto"/>
        <w:jc w:val="center"/>
        <w:rPr>
          <w:rFonts w:ascii="Arial" w:hAnsi="Arial" w:cs="Arial"/>
          <w:b/>
          <w:sz w:val="24"/>
          <w:szCs w:val="24"/>
        </w:rPr>
      </w:pPr>
    </w:p>
    <w:p w14:paraId="47402B77" w14:textId="1F96829F" w:rsidR="006063B2" w:rsidRDefault="006063B2" w:rsidP="0099329A">
      <w:pPr>
        <w:spacing w:line="360" w:lineRule="auto"/>
        <w:jc w:val="center"/>
        <w:rPr>
          <w:rFonts w:ascii="Arial" w:hAnsi="Arial" w:cs="Arial"/>
          <w:b/>
          <w:sz w:val="24"/>
          <w:szCs w:val="24"/>
        </w:rPr>
      </w:pPr>
    </w:p>
    <w:p w14:paraId="6C1DD910" w14:textId="501D29B5" w:rsidR="006063B2" w:rsidRDefault="006063B2" w:rsidP="0099329A">
      <w:pPr>
        <w:spacing w:line="360" w:lineRule="auto"/>
        <w:jc w:val="center"/>
        <w:rPr>
          <w:rFonts w:ascii="Arial" w:hAnsi="Arial" w:cs="Arial"/>
          <w:b/>
          <w:sz w:val="24"/>
          <w:szCs w:val="24"/>
        </w:rPr>
      </w:pPr>
    </w:p>
    <w:p w14:paraId="09D5D801" w14:textId="6BCC4A45" w:rsidR="006063B2" w:rsidRDefault="006063B2" w:rsidP="0099329A">
      <w:pPr>
        <w:spacing w:line="360" w:lineRule="auto"/>
        <w:jc w:val="center"/>
        <w:rPr>
          <w:rFonts w:ascii="Arial" w:hAnsi="Arial" w:cs="Arial"/>
          <w:b/>
          <w:sz w:val="24"/>
          <w:szCs w:val="24"/>
        </w:rPr>
      </w:pPr>
    </w:p>
    <w:p w14:paraId="174A23D8" w14:textId="77777777" w:rsidR="006063B2" w:rsidRDefault="006063B2" w:rsidP="0099329A">
      <w:pPr>
        <w:spacing w:line="360" w:lineRule="auto"/>
        <w:jc w:val="center"/>
        <w:rPr>
          <w:rFonts w:ascii="Arial" w:hAnsi="Arial" w:cs="Arial"/>
          <w:b/>
          <w:sz w:val="24"/>
          <w:szCs w:val="24"/>
        </w:rPr>
      </w:pPr>
    </w:p>
    <w:p w14:paraId="678F6E62" w14:textId="048A9C11" w:rsidR="006063B2" w:rsidRDefault="006063B2" w:rsidP="0099329A">
      <w:pPr>
        <w:spacing w:line="360" w:lineRule="auto"/>
        <w:jc w:val="center"/>
        <w:rPr>
          <w:rFonts w:ascii="Arial" w:hAnsi="Arial" w:cs="Arial"/>
          <w:b/>
          <w:sz w:val="24"/>
          <w:szCs w:val="24"/>
        </w:rPr>
      </w:pPr>
    </w:p>
    <w:p w14:paraId="7E0A0BD4" w14:textId="553DF9BE" w:rsidR="006063B2" w:rsidRPr="00177319" w:rsidRDefault="006063B2" w:rsidP="006063B2">
      <w:pPr>
        <w:spacing w:after="0" w:line="360" w:lineRule="auto"/>
        <w:jc w:val="both"/>
        <w:rPr>
          <w:rFonts w:ascii="Arial" w:hAnsi="Arial" w:cs="Arial"/>
          <w:b/>
          <w:sz w:val="18"/>
          <w:szCs w:val="18"/>
        </w:rPr>
      </w:pPr>
      <w:r w:rsidRPr="00177319">
        <w:rPr>
          <w:rFonts w:ascii="Arial" w:hAnsi="Arial" w:cs="Arial"/>
          <w:b/>
          <w:sz w:val="18"/>
          <w:szCs w:val="18"/>
        </w:rPr>
        <w:t>Esta hoja pertenece a la iniciativa con proyecto de decreto por el que se reforman diversas disposiciones a</w:t>
      </w:r>
      <w:r w:rsidRPr="00177319">
        <w:rPr>
          <w:rFonts w:ascii="Arial" w:hAnsi="Arial" w:cs="Arial"/>
          <w:b/>
          <w:bCs/>
          <w:sz w:val="18"/>
          <w:szCs w:val="20"/>
        </w:rPr>
        <w:t xml:space="preserve"> la </w:t>
      </w:r>
      <w:r w:rsidRPr="006063B2">
        <w:rPr>
          <w:rFonts w:ascii="Arial" w:hAnsi="Arial" w:cs="Arial"/>
          <w:b/>
          <w:bCs/>
          <w:sz w:val="18"/>
          <w:szCs w:val="20"/>
        </w:rPr>
        <w:t>Ley de los Derechos de Niñas, Niños y Adolescentes del Estado de Yucatán en materia de atención y denuncia de maltrato infantil</w:t>
      </w:r>
    </w:p>
    <w:p w14:paraId="5491F252" w14:textId="77777777" w:rsidR="006063B2" w:rsidRPr="0099329A" w:rsidRDefault="006063B2" w:rsidP="0099329A">
      <w:pPr>
        <w:spacing w:line="360" w:lineRule="auto"/>
        <w:jc w:val="center"/>
        <w:rPr>
          <w:rFonts w:ascii="Arial" w:hAnsi="Arial" w:cs="Arial"/>
          <w:b/>
          <w:sz w:val="24"/>
          <w:szCs w:val="24"/>
        </w:rPr>
      </w:pPr>
    </w:p>
    <w:sectPr w:rsidR="006063B2" w:rsidRPr="0099329A" w:rsidSect="00AF629E">
      <w:headerReference w:type="default" r:id="rId8"/>
      <w:footerReference w:type="default" r:id="rId9"/>
      <w:pgSz w:w="12240" w:h="15840"/>
      <w:pgMar w:top="2552"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A34E1B" w14:textId="77777777" w:rsidR="00784805" w:rsidRDefault="00784805" w:rsidP="00DC11AB">
      <w:pPr>
        <w:spacing w:after="0" w:line="240" w:lineRule="auto"/>
      </w:pPr>
      <w:r>
        <w:separator/>
      </w:r>
    </w:p>
  </w:endnote>
  <w:endnote w:type="continuationSeparator" w:id="0">
    <w:p w14:paraId="1D3878FA" w14:textId="77777777" w:rsidR="00784805" w:rsidRDefault="00784805" w:rsidP="00DC1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8460022"/>
      <w:docPartObj>
        <w:docPartGallery w:val="Page Numbers (Bottom of Page)"/>
        <w:docPartUnique/>
      </w:docPartObj>
    </w:sdtPr>
    <w:sdtEndPr/>
    <w:sdtContent>
      <w:p w14:paraId="6DBB1474" w14:textId="25262008" w:rsidR="00F903A0" w:rsidRDefault="00F903A0">
        <w:pPr>
          <w:pStyle w:val="Piedepgina"/>
          <w:jc w:val="right"/>
        </w:pPr>
        <w:r>
          <w:fldChar w:fldCharType="begin"/>
        </w:r>
        <w:r>
          <w:instrText>PAGE   \* MERGEFORMAT</w:instrText>
        </w:r>
        <w:r>
          <w:fldChar w:fldCharType="separate"/>
        </w:r>
        <w:r>
          <w:rPr>
            <w:lang w:val="es-ES"/>
          </w:rPr>
          <w:t>2</w:t>
        </w:r>
        <w:r>
          <w:fldChar w:fldCharType="end"/>
        </w:r>
      </w:p>
    </w:sdtContent>
  </w:sdt>
  <w:p w14:paraId="3F7428B0" w14:textId="77777777" w:rsidR="00F903A0" w:rsidRDefault="00F903A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CEDD0" w14:textId="77777777" w:rsidR="00784805" w:rsidRDefault="00784805" w:rsidP="00DC11AB">
      <w:pPr>
        <w:spacing w:after="0" w:line="240" w:lineRule="auto"/>
      </w:pPr>
      <w:r>
        <w:separator/>
      </w:r>
    </w:p>
  </w:footnote>
  <w:footnote w:type="continuationSeparator" w:id="0">
    <w:p w14:paraId="6D6A389F" w14:textId="77777777" w:rsidR="00784805" w:rsidRDefault="00784805" w:rsidP="00DC11AB">
      <w:pPr>
        <w:spacing w:after="0" w:line="240" w:lineRule="auto"/>
      </w:pPr>
      <w:r>
        <w:continuationSeparator/>
      </w:r>
    </w:p>
  </w:footnote>
  <w:footnote w:id="1">
    <w:p w14:paraId="2CA7C528" w14:textId="77777777" w:rsidR="00573DC2" w:rsidRDefault="00573DC2" w:rsidP="00573DC2">
      <w:pPr>
        <w:pStyle w:val="Textonotapie"/>
      </w:pPr>
      <w:r>
        <w:rPr>
          <w:rStyle w:val="Refdenotaalpie"/>
        </w:rPr>
        <w:footnoteRef/>
      </w:r>
      <w:r>
        <w:t xml:space="preserve"> </w:t>
      </w:r>
      <w:r w:rsidRPr="00573DC2">
        <w:t>Palacios-López C, Durán-McKinster C, Orozco-Covarrubias L, Saéz-De Ocariz M, Ruiz-Maldonado R. Maltrato infantil en México. Dermatol Rev Mex. 2016 julio;60(4):326-333.</w:t>
      </w:r>
      <w:r>
        <w:t xml:space="preserve"> </w:t>
      </w:r>
    </w:p>
  </w:footnote>
  <w:footnote w:id="2">
    <w:p w14:paraId="1DA41D5D" w14:textId="77777777" w:rsidR="00E46DEC" w:rsidRDefault="00E46DEC" w:rsidP="00E46DEC">
      <w:pPr>
        <w:pStyle w:val="Textonotapie"/>
      </w:pPr>
      <w:r>
        <w:rPr>
          <w:rStyle w:val="Refdenotaalpie"/>
        </w:rPr>
        <w:footnoteRef/>
      </w:r>
      <w:r>
        <w:t xml:space="preserve"> </w:t>
      </w:r>
      <w:r w:rsidRPr="00573DC2">
        <w:t xml:space="preserve">Loredo-Abdalá A, Casas-Muñoz A, Cerezo-Cantú V,  Carballido-Moreno OG,   Ordoñez-Franco NA.   Maltrato infan til: la neurobiología, estrat egia de estudio para el  siglo XXI. Acta Pediatr Mex 2020; 41(4): 165-177.DOI:   </w:t>
      </w:r>
      <w:hyperlink r:id="rId1" w:history="1">
        <w:r w:rsidRPr="00F84562">
          <w:rPr>
            <w:rStyle w:val="Hipervnculo"/>
          </w:rPr>
          <w:t>http://dx.doi.org/10.18233/APM-41No4pp165-1771883</w:t>
        </w:r>
      </w:hyperlink>
      <w:r>
        <w:t xml:space="preserve"> </w:t>
      </w:r>
    </w:p>
  </w:footnote>
  <w:footnote w:id="3">
    <w:p w14:paraId="5AC1F269" w14:textId="73357FBF" w:rsidR="00943F71" w:rsidRDefault="00943F71">
      <w:pPr>
        <w:pStyle w:val="Textonotapie"/>
      </w:pPr>
      <w:r>
        <w:rPr>
          <w:rStyle w:val="Refdenotaalpie"/>
        </w:rPr>
        <w:footnoteRef/>
      </w:r>
      <w:r>
        <w:t xml:space="preserve"> </w:t>
      </w:r>
      <w:hyperlink r:id="rId2" w:history="1">
        <w:r w:rsidRPr="00F84562">
          <w:rPr>
            <w:rStyle w:val="Hipervnculo"/>
          </w:rPr>
          <w:t>https://www.unicef.org/mexico/protecci%C3%B3n-la-ni%C3%B1ez-y-adolescencia</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C885D" w14:textId="4DE12D08" w:rsidR="00F903A0" w:rsidRDefault="00F903A0" w:rsidP="00D038C3">
    <w:pPr>
      <w:pStyle w:val="Encabezado"/>
      <w:tabs>
        <w:tab w:val="clear" w:pos="4419"/>
        <w:tab w:val="clear" w:pos="8838"/>
        <w:tab w:val="left" w:pos="7335"/>
      </w:tabs>
      <w:rPr>
        <w:noProof/>
      </w:rPr>
    </w:pPr>
    <w:r w:rsidRPr="00B31CCA">
      <w:rPr>
        <w:noProof/>
      </w:rPr>
      <w:drawing>
        <wp:anchor distT="0" distB="0" distL="114300" distR="114300" simplePos="0" relativeHeight="251660288" behindDoc="1" locked="0" layoutInCell="1" allowOverlap="1" wp14:anchorId="6EC841D7" wp14:editId="23833FA8">
          <wp:simplePos x="0" y="0"/>
          <wp:positionH relativeFrom="column">
            <wp:posOffset>4477518</wp:posOffset>
          </wp:positionH>
          <wp:positionV relativeFrom="paragraph">
            <wp:posOffset>-93320</wp:posOffset>
          </wp:positionV>
          <wp:extent cx="1030586" cy="1033153"/>
          <wp:effectExtent l="0" t="0" r="0" b="0"/>
          <wp:wrapNone/>
          <wp:docPr id="24" name="Imagen 24" descr="Resultado de imagen para p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pr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8468" cy="1041054"/>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1CCA">
      <w:rPr>
        <w:noProof/>
      </w:rPr>
      <w:drawing>
        <wp:anchor distT="0" distB="0" distL="114300" distR="114300" simplePos="0" relativeHeight="251659264" behindDoc="1" locked="0" layoutInCell="1" allowOverlap="1" wp14:anchorId="23198AD3" wp14:editId="12F677A2">
          <wp:simplePos x="0" y="0"/>
          <wp:positionH relativeFrom="column">
            <wp:posOffset>-664078</wp:posOffset>
          </wp:positionH>
          <wp:positionV relativeFrom="paragraph">
            <wp:posOffset>-92891</wp:posOffset>
          </wp:positionV>
          <wp:extent cx="3146961" cy="931854"/>
          <wp:effectExtent l="0" t="0" r="0" b="190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l="20816" t="1945" r="21098" b="84622"/>
                  <a:stretch/>
                </pic:blipFill>
                <pic:spPr bwMode="auto">
                  <a:xfrm>
                    <a:off x="0" y="0"/>
                    <a:ext cx="3146961" cy="93185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16765A" w14:textId="13B430B2" w:rsidR="00F903A0" w:rsidRDefault="00F903A0" w:rsidP="00D038C3">
    <w:pPr>
      <w:pStyle w:val="Encabezado"/>
      <w:tabs>
        <w:tab w:val="clear" w:pos="4419"/>
        <w:tab w:val="clear" w:pos="8838"/>
        <w:tab w:val="left" w:pos="73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65FF1"/>
    <w:multiLevelType w:val="hybridMultilevel"/>
    <w:tmpl w:val="0F207C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9666F2"/>
    <w:multiLevelType w:val="hybridMultilevel"/>
    <w:tmpl w:val="F3467E84"/>
    <w:lvl w:ilvl="0" w:tplc="EFC854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BE5259"/>
    <w:multiLevelType w:val="hybridMultilevel"/>
    <w:tmpl w:val="5D6446CC"/>
    <w:lvl w:ilvl="0" w:tplc="01E049FA">
      <w:start w:val="6"/>
      <w:numFmt w:val="bullet"/>
      <w:lvlText w:val="-"/>
      <w:lvlJc w:val="left"/>
      <w:pPr>
        <w:ind w:left="720" w:hanging="360"/>
      </w:pPr>
      <w:rPr>
        <w:rFonts w:ascii="Arial" w:eastAsiaTheme="minorHAns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5451B1"/>
    <w:multiLevelType w:val="hybridMultilevel"/>
    <w:tmpl w:val="EE3635EA"/>
    <w:lvl w:ilvl="0" w:tplc="7B32A3E4">
      <w:numFmt w:val="bullet"/>
      <w:lvlText w:val="-"/>
      <w:lvlJc w:val="left"/>
      <w:pPr>
        <w:ind w:left="1069" w:hanging="360"/>
      </w:pPr>
      <w:rPr>
        <w:rFonts w:ascii="Arial" w:eastAsiaTheme="minorHAnsi" w:hAnsi="Aria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4" w15:restartNumberingAfterBreak="0">
    <w:nsid w:val="11243DB4"/>
    <w:multiLevelType w:val="hybridMultilevel"/>
    <w:tmpl w:val="9FFCF3F8"/>
    <w:lvl w:ilvl="0" w:tplc="EFC854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824E22"/>
    <w:multiLevelType w:val="hybridMultilevel"/>
    <w:tmpl w:val="6F98AF06"/>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6E21ECD"/>
    <w:multiLevelType w:val="hybridMultilevel"/>
    <w:tmpl w:val="F726F818"/>
    <w:lvl w:ilvl="0" w:tplc="224620C2">
      <w:start w:val="6"/>
      <w:numFmt w:val="bullet"/>
      <w:lvlText w:val=""/>
      <w:lvlJc w:val="left"/>
      <w:pPr>
        <w:ind w:left="1275" w:hanging="360"/>
      </w:pPr>
      <w:rPr>
        <w:rFonts w:ascii="Symbol" w:eastAsiaTheme="minorHAnsi" w:hAnsi="Symbol" w:cs="Arial" w:hint="default"/>
      </w:rPr>
    </w:lvl>
    <w:lvl w:ilvl="1" w:tplc="080A0003" w:tentative="1">
      <w:start w:val="1"/>
      <w:numFmt w:val="bullet"/>
      <w:lvlText w:val="o"/>
      <w:lvlJc w:val="left"/>
      <w:pPr>
        <w:ind w:left="1995" w:hanging="360"/>
      </w:pPr>
      <w:rPr>
        <w:rFonts w:ascii="Courier New" w:hAnsi="Courier New" w:cs="Courier New" w:hint="default"/>
      </w:rPr>
    </w:lvl>
    <w:lvl w:ilvl="2" w:tplc="080A0005" w:tentative="1">
      <w:start w:val="1"/>
      <w:numFmt w:val="bullet"/>
      <w:lvlText w:val=""/>
      <w:lvlJc w:val="left"/>
      <w:pPr>
        <w:ind w:left="2715" w:hanging="360"/>
      </w:pPr>
      <w:rPr>
        <w:rFonts w:ascii="Wingdings" w:hAnsi="Wingdings" w:hint="default"/>
      </w:rPr>
    </w:lvl>
    <w:lvl w:ilvl="3" w:tplc="080A0001" w:tentative="1">
      <w:start w:val="1"/>
      <w:numFmt w:val="bullet"/>
      <w:lvlText w:val=""/>
      <w:lvlJc w:val="left"/>
      <w:pPr>
        <w:ind w:left="3435" w:hanging="360"/>
      </w:pPr>
      <w:rPr>
        <w:rFonts w:ascii="Symbol" w:hAnsi="Symbol" w:hint="default"/>
      </w:rPr>
    </w:lvl>
    <w:lvl w:ilvl="4" w:tplc="080A0003" w:tentative="1">
      <w:start w:val="1"/>
      <w:numFmt w:val="bullet"/>
      <w:lvlText w:val="o"/>
      <w:lvlJc w:val="left"/>
      <w:pPr>
        <w:ind w:left="4155" w:hanging="360"/>
      </w:pPr>
      <w:rPr>
        <w:rFonts w:ascii="Courier New" w:hAnsi="Courier New" w:cs="Courier New" w:hint="default"/>
      </w:rPr>
    </w:lvl>
    <w:lvl w:ilvl="5" w:tplc="080A0005" w:tentative="1">
      <w:start w:val="1"/>
      <w:numFmt w:val="bullet"/>
      <w:lvlText w:val=""/>
      <w:lvlJc w:val="left"/>
      <w:pPr>
        <w:ind w:left="4875" w:hanging="360"/>
      </w:pPr>
      <w:rPr>
        <w:rFonts w:ascii="Wingdings" w:hAnsi="Wingdings" w:hint="default"/>
      </w:rPr>
    </w:lvl>
    <w:lvl w:ilvl="6" w:tplc="080A0001" w:tentative="1">
      <w:start w:val="1"/>
      <w:numFmt w:val="bullet"/>
      <w:lvlText w:val=""/>
      <w:lvlJc w:val="left"/>
      <w:pPr>
        <w:ind w:left="5595" w:hanging="360"/>
      </w:pPr>
      <w:rPr>
        <w:rFonts w:ascii="Symbol" w:hAnsi="Symbol" w:hint="default"/>
      </w:rPr>
    </w:lvl>
    <w:lvl w:ilvl="7" w:tplc="080A0003" w:tentative="1">
      <w:start w:val="1"/>
      <w:numFmt w:val="bullet"/>
      <w:lvlText w:val="o"/>
      <w:lvlJc w:val="left"/>
      <w:pPr>
        <w:ind w:left="6315" w:hanging="360"/>
      </w:pPr>
      <w:rPr>
        <w:rFonts w:ascii="Courier New" w:hAnsi="Courier New" w:cs="Courier New" w:hint="default"/>
      </w:rPr>
    </w:lvl>
    <w:lvl w:ilvl="8" w:tplc="080A0005" w:tentative="1">
      <w:start w:val="1"/>
      <w:numFmt w:val="bullet"/>
      <w:lvlText w:val=""/>
      <w:lvlJc w:val="left"/>
      <w:pPr>
        <w:ind w:left="7035" w:hanging="360"/>
      </w:pPr>
      <w:rPr>
        <w:rFonts w:ascii="Wingdings" w:hAnsi="Wingdings" w:hint="default"/>
      </w:rPr>
    </w:lvl>
  </w:abstractNum>
  <w:abstractNum w:abstractNumId="7" w15:restartNumberingAfterBreak="0">
    <w:nsid w:val="21A034E6"/>
    <w:multiLevelType w:val="hybridMultilevel"/>
    <w:tmpl w:val="4AD431C8"/>
    <w:lvl w:ilvl="0" w:tplc="AE3E179E">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AE1792"/>
    <w:multiLevelType w:val="hybridMultilevel"/>
    <w:tmpl w:val="4888EA04"/>
    <w:lvl w:ilvl="0" w:tplc="1E9A3AC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58A6483"/>
    <w:multiLevelType w:val="hybridMultilevel"/>
    <w:tmpl w:val="344E0A28"/>
    <w:lvl w:ilvl="0" w:tplc="241CC2E4">
      <w:numFmt w:val="bullet"/>
      <w:lvlText w:val="-"/>
      <w:lvlJc w:val="left"/>
      <w:pPr>
        <w:ind w:left="1069" w:hanging="360"/>
      </w:pPr>
      <w:rPr>
        <w:rFonts w:ascii="Arial" w:eastAsiaTheme="minorHAnsi" w:hAnsi="Aria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0" w15:restartNumberingAfterBreak="0">
    <w:nsid w:val="270B0D53"/>
    <w:multiLevelType w:val="hybridMultilevel"/>
    <w:tmpl w:val="B6F8CF98"/>
    <w:lvl w:ilvl="0" w:tplc="5CC6A9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AC7947"/>
    <w:multiLevelType w:val="hybridMultilevel"/>
    <w:tmpl w:val="083C47D6"/>
    <w:lvl w:ilvl="0" w:tplc="5B7C1F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C768A0"/>
    <w:multiLevelType w:val="hybridMultilevel"/>
    <w:tmpl w:val="C6684018"/>
    <w:lvl w:ilvl="0" w:tplc="CA32701E">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C1685C"/>
    <w:multiLevelType w:val="hybridMultilevel"/>
    <w:tmpl w:val="0FF69210"/>
    <w:lvl w:ilvl="0" w:tplc="080A0017">
      <w:start w:val="1"/>
      <w:numFmt w:val="lowerLetter"/>
      <w:lvlText w:val="%1)"/>
      <w:lvlJc w:val="left"/>
      <w:pPr>
        <w:ind w:left="776" w:hanging="360"/>
      </w:pPr>
    </w:lvl>
    <w:lvl w:ilvl="1" w:tplc="080A0019" w:tentative="1">
      <w:start w:val="1"/>
      <w:numFmt w:val="lowerLetter"/>
      <w:lvlText w:val="%2."/>
      <w:lvlJc w:val="left"/>
      <w:pPr>
        <w:ind w:left="1496" w:hanging="360"/>
      </w:pPr>
    </w:lvl>
    <w:lvl w:ilvl="2" w:tplc="080A001B" w:tentative="1">
      <w:start w:val="1"/>
      <w:numFmt w:val="lowerRoman"/>
      <w:lvlText w:val="%3."/>
      <w:lvlJc w:val="right"/>
      <w:pPr>
        <w:ind w:left="2216" w:hanging="180"/>
      </w:pPr>
    </w:lvl>
    <w:lvl w:ilvl="3" w:tplc="080A000F" w:tentative="1">
      <w:start w:val="1"/>
      <w:numFmt w:val="decimal"/>
      <w:lvlText w:val="%4."/>
      <w:lvlJc w:val="left"/>
      <w:pPr>
        <w:ind w:left="2936" w:hanging="360"/>
      </w:pPr>
    </w:lvl>
    <w:lvl w:ilvl="4" w:tplc="080A0019" w:tentative="1">
      <w:start w:val="1"/>
      <w:numFmt w:val="lowerLetter"/>
      <w:lvlText w:val="%5."/>
      <w:lvlJc w:val="left"/>
      <w:pPr>
        <w:ind w:left="3656" w:hanging="360"/>
      </w:pPr>
    </w:lvl>
    <w:lvl w:ilvl="5" w:tplc="080A001B" w:tentative="1">
      <w:start w:val="1"/>
      <w:numFmt w:val="lowerRoman"/>
      <w:lvlText w:val="%6."/>
      <w:lvlJc w:val="right"/>
      <w:pPr>
        <w:ind w:left="4376" w:hanging="180"/>
      </w:pPr>
    </w:lvl>
    <w:lvl w:ilvl="6" w:tplc="080A000F" w:tentative="1">
      <w:start w:val="1"/>
      <w:numFmt w:val="decimal"/>
      <w:lvlText w:val="%7."/>
      <w:lvlJc w:val="left"/>
      <w:pPr>
        <w:ind w:left="5096" w:hanging="360"/>
      </w:pPr>
    </w:lvl>
    <w:lvl w:ilvl="7" w:tplc="080A0019" w:tentative="1">
      <w:start w:val="1"/>
      <w:numFmt w:val="lowerLetter"/>
      <w:lvlText w:val="%8."/>
      <w:lvlJc w:val="left"/>
      <w:pPr>
        <w:ind w:left="5816" w:hanging="360"/>
      </w:pPr>
    </w:lvl>
    <w:lvl w:ilvl="8" w:tplc="080A001B" w:tentative="1">
      <w:start w:val="1"/>
      <w:numFmt w:val="lowerRoman"/>
      <w:lvlText w:val="%9."/>
      <w:lvlJc w:val="right"/>
      <w:pPr>
        <w:ind w:left="6536" w:hanging="180"/>
      </w:pPr>
    </w:lvl>
  </w:abstractNum>
  <w:abstractNum w:abstractNumId="14" w15:restartNumberingAfterBreak="0">
    <w:nsid w:val="33F31D5A"/>
    <w:multiLevelType w:val="hybridMultilevel"/>
    <w:tmpl w:val="30466924"/>
    <w:lvl w:ilvl="0" w:tplc="E2DCCF3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4724A41"/>
    <w:multiLevelType w:val="hybridMultilevel"/>
    <w:tmpl w:val="DDF6E6D2"/>
    <w:lvl w:ilvl="0" w:tplc="64405922">
      <w:start w:val="1"/>
      <w:numFmt w:val="lowerLetter"/>
      <w:lvlText w:val="%1)"/>
      <w:lvlJc w:val="left"/>
      <w:pPr>
        <w:tabs>
          <w:tab w:val="num" w:pos="2177"/>
        </w:tabs>
        <w:ind w:left="2177" w:hanging="39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74224C8"/>
    <w:multiLevelType w:val="hybridMultilevel"/>
    <w:tmpl w:val="A51E1BC6"/>
    <w:lvl w:ilvl="0" w:tplc="E93C64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39B91C4D"/>
    <w:multiLevelType w:val="hybridMultilevel"/>
    <w:tmpl w:val="3D5EBC38"/>
    <w:lvl w:ilvl="0" w:tplc="E284675A">
      <w:start w:val="1"/>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39FE175A"/>
    <w:multiLevelType w:val="hybridMultilevel"/>
    <w:tmpl w:val="E7FA0642"/>
    <w:lvl w:ilvl="0" w:tplc="31608C96">
      <w:start w:val="6"/>
      <w:numFmt w:val="bullet"/>
      <w:lvlText w:val=""/>
      <w:lvlJc w:val="left"/>
      <w:pPr>
        <w:ind w:left="1080" w:hanging="360"/>
      </w:pPr>
      <w:rPr>
        <w:rFonts w:ascii="Symbol" w:eastAsiaTheme="minorHAnsi" w:hAnsi="Symbo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3B434AC5"/>
    <w:multiLevelType w:val="hybridMultilevel"/>
    <w:tmpl w:val="C56AEC94"/>
    <w:lvl w:ilvl="0" w:tplc="2348D876">
      <w:numFmt w:val="bullet"/>
      <w:lvlText w:val="-"/>
      <w:lvlJc w:val="left"/>
      <w:pPr>
        <w:ind w:left="1069" w:hanging="360"/>
      </w:pPr>
      <w:rPr>
        <w:rFonts w:ascii="Arial" w:eastAsiaTheme="minorHAnsi" w:hAnsi="Aria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20" w15:restartNumberingAfterBreak="0">
    <w:nsid w:val="3D02355E"/>
    <w:multiLevelType w:val="hybridMultilevel"/>
    <w:tmpl w:val="2BD4E9EA"/>
    <w:lvl w:ilvl="0" w:tplc="570A7856">
      <w:start w:val="1"/>
      <w:numFmt w:val="upperRoman"/>
      <w:lvlText w:val="%1."/>
      <w:lvlJc w:val="left"/>
      <w:pPr>
        <w:ind w:left="1080" w:hanging="72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EFB768B"/>
    <w:multiLevelType w:val="hybridMultilevel"/>
    <w:tmpl w:val="57584552"/>
    <w:lvl w:ilvl="0" w:tplc="EFC854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1975B3"/>
    <w:multiLevelType w:val="hybridMultilevel"/>
    <w:tmpl w:val="1C044342"/>
    <w:lvl w:ilvl="0" w:tplc="4224D8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2E33884"/>
    <w:multiLevelType w:val="hybridMultilevel"/>
    <w:tmpl w:val="D7B620A0"/>
    <w:lvl w:ilvl="0" w:tplc="080A0013">
      <w:start w:val="1"/>
      <w:numFmt w:val="upperRoman"/>
      <w:lvlText w:val="%1."/>
      <w:lvlJc w:val="righ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8203997"/>
    <w:multiLevelType w:val="hybridMultilevel"/>
    <w:tmpl w:val="A198DC16"/>
    <w:lvl w:ilvl="0" w:tplc="FA24EF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A503558"/>
    <w:multiLevelType w:val="singleLevel"/>
    <w:tmpl w:val="64405922"/>
    <w:lvl w:ilvl="0">
      <w:start w:val="1"/>
      <w:numFmt w:val="lowerLetter"/>
      <w:lvlText w:val="%1)"/>
      <w:lvlJc w:val="left"/>
      <w:pPr>
        <w:tabs>
          <w:tab w:val="num" w:pos="397"/>
        </w:tabs>
        <w:ind w:left="397" w:hanging="397"/>
      </w:pPr>
      <w:rPr>
        <w:rFonts w:hint="default"/>
        <w:b/>
        <w:i w:val="0"/>
      </w:rPr>
    </w:lvl>
  </w:abstractNum>
  <w:abstractNum w:abstractNumId="26" w15:restartNumberingAfterBreak="0">
    <w:nsid w:val="4BC32B5D"/>
    <w:multiLevelType w:val="hybridMultilevel"/>
    <w:tmpl w:val="C40CABC6"/>
    <w:lvl w:ilvl="0" w:tplc="890AB9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1AB62E3"/>
    <w:multiLevelType w:val="hybridMultilevel"/>
    <w:tmpl w:val="D0DAF548"/>
    <w:lvl w:ilvl="0" w:tplc="7D2CA4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2497F99"/>
    <w:multiLevelType w:val="hybridMultilevel"/>
    <w:tmpl w:val="299A5BB0"/>
    <w:lvl w:ilvl="0" w:tplc="EFC8540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2C171AA"/>
    <w:multiLevelType w:val="hybridMultilevel"/>
    <w:tmpl w:val="C0F60DF0"/>
    <w:lvl w:ilvl="0" w:tplc="64405922">
      <w:start w:val="1"/>
      <w:numFmt w:val="lowerLetter"/>
      <w:lvlText w:val="%1)"/>
      <w:lvlJc w:val="left"/>
      <w:pPr>
        <w:tabs>
          <w:tab w:val="num" w:pos="2177"/>
        </w:tabs>
        <w:ind w:left="2177" w:hanging="39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7162EFA"/>
    <w:multiLevelType w:val="hybridMultilevel"/>
    <w:tmpl w:val="BC2683A0"/>
    <w:lvl w:ilvl="0" w:tplc="89D88D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88527D9"/>
    <w:multiLevelType w:val="hybridMultilevel"/>
    <w:tmpl w:val="19682CB0"/>
    <w:lvl w:ilvl="0" w:tplc="9670C3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D1701AD"/>
    <w:multiLevelType w:val="hybridMultilevel"/>
    <w:tmpl w:val="F7400DDA"/>
    <w:lvl w:ilvl="0" w:tplc="64405922">
      <w:start w:val="1"/>
      <w:numFmt w:val="lowerLetter"/>
      <w:lvlText w:val="%1)"/>
      <w:lvlJc w:val="left"/>
      <w:pPr>
        <w:tabs>
          <w:tab w:val="num" w:pos="2177"/>
        </w:tabs>
        <w:ind w:left="2177" w:hanging="39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5E470191"/>
    <w:multiLevelType w:val="hybridMultilevel"/>
    <w:tmpl w:val="68608B70"/>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62F4260"/>
    <w:multiLevelType w:val="hybridMultilevel"/>
    <w:tmpl w:val="3C58831A"/>
    <w:lvl w:ilvl="0" w:tplc="080A0013">
      <w:start w:val="1"/>
      <w:numFmt w:val="upperRoman"/>
      <w:lvlText w:val="%1."/>
      <w:lvlJc w:val="righ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EC64B6A"/>
    <w:multiLevelType w:val="hybridMultilevel"/>
    <w:tmpl w:val="D0A28D60"/>
    <w:lvl w:ilvl="0" w:tplc="50A676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ECA692C"/>
    <w:multiLevelType w:val="hybridMultilevel"/>
    <w:tmpl w:val="00181664"/>
    <w:lvl w:ilvl="0" w:tplc="64405922">
      <w:start w:val="1"/>
      <w:numFmt w:val="lowerLetter"/>
      <w:lvlText w:val="%1)"/>
      <w:lvlJc w:val="left"/>
      <w:pPr>
        <w:tabs>
          <w:tab w:val="num" w:pos="2177"/>
        </w:tabs>
        <w:ind w:left="2177" w:hanging="39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1"/>
  </w:num>
  <w:num w:numId="2">
    <w:abstractNumId w:val="1"/>
  </w:num>
  <w:num w:numId="3">
    <w:abstractNumId w:val="28"/>
  </w:num>
  <w:num w:numId="4">
    <w:abstractNumId w:val="13"/>
  </w:num>
  <w:num w:numId="5">
    <w:abstractNumId w:val="4"/>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 w:numId="13">
    <w:abstractNumId w:val="18"/>
  </w:num>
  <w:num w:numId="14">
    <w:abstractNumId w:val="5"/>
  </w:num>
  <w:num w:numId="15">
    <w:abstractNumId w:val="33"/>
  </w:num>
  <w:num w:numId="16">
    <w:abstractNumId w:val="35"/>
  </w:num>
  <w:num w:numId="17">
    <w:abstractNumId w:val="23"/>
  </w:num>
  <w:num w:numId="18">
    <w:abstractNumId w:val="34"/>
  </w:num>
  <w:num w:numId="19">
    <w:abstractNumId w:val="17"/>
  </w:num>
  <w:num w:numId="20">
    <w:abstractNumId w:val="27"/>
  </w:num>
  <w:num w:numId="21">
    <w:abstractNumId w:val="24"/>
  </w:num>
  <w:num w:numId="22">
    <w:abstractNumId w:val="8"/>
  </w:num>
  <w:num w:numId="23">
    <w:abstractNumId w:val="30"/>
  </w:num>
  <w:num w:numId="24">
    <w:abstractNumId w:val="26"/>
  </w:num>
  <w:num w:numId="25">
    <w:abstractNumId w:val="14"/>
  </w:num>
  <w:num w:numId="26">
    <w:abstractNumId w:val="16"/>
  </w:num>
  <w:num w:numId="27">
    <w:abstractNumId w:val="9"/>
  </w:num>
  <w:num w:numId="28">
    <w:abstractNumId w:val="11"/>
  </w:num>
  <w:num w:numId="29">
    <w:abstractNumId w:val="7"/>
  </w:num>
  <w:num w:numId="30">
    <w:abstractNumId w:val="12"/>
  </w:num>
  <w:num w:numId="31">
    <w:abstractNumId w:val="10"/>
  </w:num>
  <w:num w:numId="32">
    <w:abstractNumId w:val="31"/>
  </w:num>
  <w:num w:numId="33">
    <w:abstractNumId w:val="20"/>
  </w:num>
  <w:num w:numId="34">
    <w:abstractNumId w:val="22"/>
  </w:num>
  <w:num w:numId="35">
    <w:abstractNumId w:val="19"/>
  </w:num>
  <w:num w:numId="36">
    <w:abstractNumId w:val="25"/>
  </w:num>
  <w:num w:numId="37">
    <w:abstractNumId w:val="15"/>
  </w:num>
  <w:num w:numId="38">
    <w:abstractNumId w:val="29"/>
  </w:num>
  <w:num w:numId="39">
    <w:abstractNumId w:val="36"/>
  </w:num>
  <w:num w:numId="40">
    <w:abstractNumId w:val="32"/>
  </w:num>
  <w:num w:numId="41">
    <w:abstractNumId w:val="3"/>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371"/>
    <w:rsid w:val="00005EA9"/>
    <w:rsid w:val="00015299"/>
    <w:rsid w:val="000154FB"/>
    <w:rsid w:val="0002009A"/>
    <w:rsid w:val="00023456"/>
    <w:rsid w:val="00023F32"/>
    <w:rsid w:val="00025C4B"/>
    <w:rsid w:val="0002724C"/>
    <w:rsid w:val="00034575"/>
    <w:rsid w:val="000351E0"/>
    <w:rsid w:val="000376EC"/>
    <w:rsid w:val="00047A0B"/>
    <w:rsid w:val="00052492"/>
    <w:rsid w:val="00053A37"/>
    <w:rsid w:val="0005532D"/>
    <w:rsid w:val="00057D95"/>
    <w:rsid w:val="00066C2A"/>
    <w:rsid w:val="00070D04"/>
    <w:rsid w:val="00075CE9"/>
    <w:rsid w:val="00075FED"/>
    <w:rsid w:val="00080A4D"/>
    <w:rsid w:val="00085E47"/>
    <w:rsid w:val="00085FE5"/>
    <w:rsid w:val="00093A15"/>
    <w:rsid w:val="000A3F7B"/>
    <w:rsid w:val="000A642F"/>
    <w:rsid w:val="000A72FA"/>
    <w:rsid w:val="000B00DF"/>
    <w:rsid w:val="000B2BD9"/>
    <w:rsid w:val="000B394C"/>
    <w:rsid w:val="000B452F"/>
    <w:rsid w:val="000B52EF"/>
    <w:rsid w:val="000B7F34"/>
    <w:rsid w:val="000C038A"/>
    <w:rsid w:val="000C0FAC"/>
    <w:rsid w:val="000C1249"/>
    <w:rsid w:val="000C3306"/>
    <w:rsid w:val="000C372F"/>
    <w:rsid w:val="000C744E"/>
    <w:rsid w:val="000E309D"/>
    <w:rsid w:val="000E7213"/>
    <w:rsid w:val="000F11F6"/>
    <w:rsid w:val="000F1C34"/>
    <w:rsid w:val="000F3027"/>
    <w:rsid w:val="000F3A4C"/>
    <w:rsid w:val="000F5BF5"/>
    <w:rsid w:val="00101FB1"/>
    <w:rsid w:val="00105089"/>
    <w:rsid w:val="001057B2"/>
    <w:rsid w:val="001129F9"/>
    <w:rsid w:val="00122A40"/>
    <w:rsid w:val="00123778"/>
    <w:rsid w:val="00126FF6"/>
    <w:rsid w:val="001303DB"/>
    <w:rsid w:val="00131506"/>
    <w:rsid w:val="00132156"/>
    <w:rsid w:val="00136DF2"/>
    <w:rsid w:val="001457CD"/>
    <w:rsid w:val="00147F88"/>
    <w:rsid w:val="00150541"/>
    <w:rsid w:val="00153F88"/>
    <w:rsid w:val="00154417"/>
    <w:rsid w:val="00156371"/>
    <w:rsid w:val="00157A65"/>
    <w:rsid w:val="0016220D"/>
    <w:rsid w:val="00162F51"/>
    <w:rsid w:val="00163D01"/>
    <w:rsid w:val="001644AD"/>
    <w:rsid w:val="00164976"/>
    <w:rsid w:val="00173FC1"/>
    <w:rsid w:val="00177319"/>
    <w:rsid w:val="0018170F"/>
    <w:rsid w:val="00182ED8"/>
    <w:rsid w:val="00183137"/>
    <w:rsid w:val="00185593"/>
    <w:rsid w:val="00186A51"/>
    <w:rsid w:val="00190335"/>
    <w:rsid w:val="00191F4F"/>
    <w:rsid w:val="001950F8"/>
    <w:rsid w:val="001974F4"/>
    <w:rsid w:val="001A11E4"/>
    <w:rsid w:val="001A1EC9"/>
    <w:rsid w:val="001A38ED"/>
    <w:rsid w:val="001A48B7"/>
    <w:rsid w:val="001A5D5F"/>
    <w:rsid w:val="001B0405"/>
    <w:rsid w:val="001B4996"/>
    <w:rsid w:val="001B5AD1"/>
    <w:rsid w:val="001C56D7"/>
    <w:rsid w:val="001D6A77"/>
    <w:rsid w:val="001D7F3A"/>
    <w:rsid w:val="001E0FC3"/>
    <w:rsid w:val="001E4044"/>
    <w:rsid w:val="001E4366"/>
    <w:rsid w:val="001E46C6"/>
    <w:rsid w:val="001E5D39"/>
    <w:rsid w:val="001E7027"/>
    <w:rsid w:val="001F2572"/>
    <w:rsid w:val="00201FC1"/>
    <w:rsid w:val="00202AB6"/>
    <w:rsid w:val="00205F4C"/>
    <w:rsid w:val="002125BD"/>
    <w:rsid w:val="00215E60"/>
    <w:rsid w:val="00225067"/>
    <w:rsid w:val="00226092"/>
    <w:rsid w:val="00226B4F"/>
    <w:rsid w:val="0023129A"/>
    <w:rsid w:val="0023184A"/>
    <w:rsid w:val="00236AEF"/>
    <w:rsid w:val="00241F4C"/>
    <w:rsid w:val="00243233"/>
    <w:rsid w:val="00243DD3"/>
    <w:rsid w:val="00245157"/>
    <w:rsid w:val="002464FF"/>
    <w:rsid w:val="0024668B"/>
    <w:rsid w:val="00247124"/>
    <w:rsid w:val="00250EE6"/>
    <w:rsid w:val="00257F2B"/>
    <w:rsid w:val="00260B98"/>
    <w:rsid w:val="00263C94"/>
    <w:rsid w:val="002645AC"/>
    <w:rsid w:val="002671AD"/>
    <w:rsid w:val="002704BC"/>
    <w:rsid w:val="002734FA"/>
    <w:rsid w:val="00273AD6"/>
    <w:rsid w:val="00276E27"/>
    <w:rsid w:val="00281476"/>
    <w:rsid w:val="002815DC"/>
    <w:rsid w:val="002836CA"/>
    <w:rsid w:val="002842E8"/>
    <w:rsid w:val="00284F6F"/>
    <w:rsid w:val="00285668"/>
    <w:rsid w:val="002862C1"/>
    <w:rsid w:val="00286918"/>
    <w:rsid w:val="00291EA7"/>
    <w:rsid w:val="0029215F"/>
    <w:rsid w:val="00295286"/>
    <w:rsid w:val="002A2A7F"/>
    <w:rsid w:val="002A72D5"/>
    <w:rsid w:val="002B3158"/>
    <w:rsid w:val="002B4AEA"/>
    <w:rsid w:val="002B5426"/>
    <w:rsid w:val="002C0421"/>
    <w:rsid w:val="002C0D30"/>
    <w:rsid w:val="002C2738"/>
    <w:rsid w:val="002C2D74"/>
    <w:rsid w:val="002C401C"/>
    <w:rsid w:val="002D2674"/>
    <w:rsid w:val="002D5E5D"/>
    <w:rsid w:val="002D685C"/>
    <w:rsid w:val="002D775C"/>
    <w:rsid w:val="002E27E7"/>
    <w:rsid w:val="002F201F"/>
    <w:rsid w:val="002F3DCC"/>
    <w:rsid w:val="002F56C9"/>
    <w:rsid w:val="002F6A8C"/>
    <w:rsid w:val="00304231"/>
    <w:rsid w:val="003049B6"/>
    <w:rsid w:val="0030738D"/>
    <w:rsid w:val="00310253"/>
    <w:rsid w:val="00311BB5"/>
    <w:rsid w:val="00316980"/>
    <w:rsid w:val="00316E36"/>
    <w:rsid w:val="00317914"/>
    <w:rsid w:val="003221B2"/>
    <w:rsid w:val="00323E45"/>
    <w:rsid w:val="00327480"/>
    <w:rsid w:val="0033497D"/>
    <w:rsid w:val="003355B0"/>
    <w:rsid w:val="0034182B"/>
    <w:rsid w:val="00343795"/>
    <w:rsid w:val="00344A76"/>
    <w:rsid w:val="0034593F"/>
    <w:rsid w:val="00346D02"/>
    <w:rsid w:val="00347581"/>
    <w:rsid w:val="0035675D"/>
    <w:rsid w:val="0035727F"/>
    <w:rsid w:val="003572CD"/>
    <w:rsid w:val="00365B50"/>
    <w:rsid w:val="00372814"/>
    <w:rsid w:val="0037328E"/>
    <w:rsid w:val="00374106"/>
    <w:rsid w:val="003745A0"/>
    <w:rsid w:val="003751FC"/>
    <w:rsid w:val="00393B08"/>
    <w:rsid w:val="003A6917"/>
    <w:rsid w:val="003B4BEC"/>
    <w:rsid w:val="003C319E"/>
    <w:rsid w:val="003C5EED"/>
    <w:rsid w:val="003D1179"/>
    <w:rsid w:val="003D2B22"/>
    <w:rsid w:val="003D33F6"/>
    <w:rsid w:val="003D5209"/>
    <w:rsid w:val="003D66BF"/>
    <w:rsid w:val="003E3E89"/>
    <w:rsid w:val="003E461D"/>
    <w:rsid w:val="003F43CC"/>
    <w:rsid w:val="003F4A0B"/>
    <w:rsid w:val="00401DD5"/>
    <w:rsid w:val="00404F3D"/>
    <w:rsid w:val="0042115D"/>
    <w:rsid w:val="0042280A"/>
    <w:rsid w:val="00423FA7"/>
    <w:rsid w:val="00424A8B"/>
    <w:rsid w:val="00426BCA"/>
    <w:rsid w:val="00430FD7"/>
    <w:rsid w:val="00436C07"/>
    <w:rsid w:val="00437F05"/>
    <w:rsid w:val="00445070"/>
    <w:rsid w:val="004511C6"/>
    <w:rsid w:val="00455E72"/>
    <w:rsid w:val="0045651C"/>
    <w:rsid w:val="00456E97"/>
    <w:rsid w:val="00462055"/>
    <w:rsid w:val="00465069"/>
    <w:rsid w:val="004667F3"/>
    <w:rsid w:val="00473ECB"/>
    <w:rsid w:val="0047530E"/>
    <w:rsid w:val="00477B89"/>
    <w:rsid w:val="00477C03"/>
    <w:rsid w:val="004821CF"/>
    <w:rsid w:val="0048246B"/>
    <w:rsid w:val="00483FC7"/>
    <w:rsid w:val="004843EF"/>
    <w:rsid w:val="0048492D"/>
    <w:rsid w:val="00485EDC"/>
    <w:rsid w:val="004868E2"/>
    <w:rsid w:val="00486D3F"/>
    <w:rsid w:val="00486D54"/>
    <w:rsid w:val="00494B2A"/>
    <w:rsid w:val="004951E5"/>
    <w:rsid w:val="00495DFD"/>
    <w:rsid w:val="004A1C54"/>
    <w:rsid w:val="004B039F"/>
    <w:rsid w:val="004B23A0"/>
    <w:rsid w:val="004B366A"/>
    <w:rsid w:val="004B69DD"/>
    <w:rsid w:val="004C037F"/>
    <w:rsid w:val="004C4B79"/>
    <w:rsid w:val="004C56C1"/>
    <w:rsid w:val="004C6B2E"/>
    <w:rsid w:val="004C7B8B"/>
    <w:rsid w:val="004D4C99"/>
    <w:rsid w:val="004D7E0C"/>
    <w:rsid w:val="004E05DF"/>
    <w:rsid w:val="004E3192"/>
    <w:rsid w:val="004E4714"/>
    <w:rsid w:val="004F06FE"/>
    <w:rsid w:val="004F1384"/>
    <w:rsid w:val="004F209C"/>
    <w:rsid w:val="004F4D0B"/>
    <w:rsid w:val="00500A54"/>
    <w:rsid w:val="00502B3E"/>
    <w:rsid w:val="00502C81"/>
    <w:rsid w:val="005042B2"/>
    <w:rsid w:val="00505352"/>
    <w:rsid w:val="00505E89"/>
    <w:rsid w:val="00517D82"/>
    <w:rsid w:val="00525558"/>
    <w:rsid w:val="00530EFC"/>
    <w:rsid w:val="00534A2E"/>
    <w:rsid w:val="00535093"/>
    <w:rsid w:val="0054228A"/>
    <w:rsid w:val="00546C11"/>
    <w:rsid w:val="00546CA2"/>
    <w:rsid w:val="00553246"/>
    <w:rsid w:val="00562A06"/>
    <w:rsid w:val="005731A6"/>
    <w:rsid w:val="00573DC2"/>
    <w:rsid w:val="005810F6"/>
    <w:rsid w:val="0058526F"/>
    <w:rsid w:val="005874CE"/>
    <w:rsid w:val="00591BE3"/>
    <w:rsid w:val="00592B50"/>
    <w:rsid w:val="00594CC5"/>
    <w:rsid w:val="00596B20"/>
    <w:rsid w:val="005A0E30"/>
    <w:rsid w:val="005A4925"/>
    <w:rsid w:val="005A6BD6"/>
    <w:rsid w:val="005B09BA"/>
    <w:rsid w:val="005B26B0"/>
    <w:rsid w:val="005B4BE1"/>
    <w:rsid w:val="005B657D"/>
    <w:rsid w:val="005C209F"/>
    <w:rsid w:val="005C5EF1"/>
    <w:rsid w:val="005C6532"/>
    <w:rsid w:val="005C790A"/>
    <w:rsid w:val="005D064B"/>
    <w:rsid w:val="005D0B66"/>
    <w:rsid w:val="005D1BF6"/>
    <w:rsid w:val="005D1C60"/>
    <w:rsid w:val="005D651B"/>
    <w:rsid w:val="005E1A1E"/>
    <w:rsid w:val="005E5E6F"/>
    <w:rsid w:val="005E6D09"/>
    <w:rsid w:val="005E7A75"/>
    <w:rsid w:val="005F2E2F"/>
    <w:rsid w:val="005F468C"/>
    <w:rsid w:val="005F5E25"/>
    <w:rsid w:val="005F7A47"/>
    <w:rsid w:val="00606094"/>
    <w:rsid w:val="006063B2"/>
    <w:rsid w:val="00607A53"/>
    <w:rsid w:val="00617765"/>
    <w:rsid w:val="0062068F"/>
    <w:rsid w:val="006224D1"/>
    <w:rsid w:val="006325F0"/>
    <w:rsid w:val="00634A9A"/>
    <w:rsid w:val="006428D6"/>
    <w:rsid w:val="00642D5D"/>
    <w:rsid w:val="00643F64"/>
    <w:rsid w:val="006504DD"/>
    <w:rsid w:val="006527F0"/>
    <w:rsid w:val="00652FD7"/>
    <w:rsid w:val="00653A99"/>
    <w:rsid w:val="0065493C"/>
    <w:rsid w:val="00667494"/>
    <w:rsid w:val="0067452C"/>
    <w:rsid w:val="006804AD"/>
    <w:rsid w:val="00690621"/>
    <w:rsid w:val="0069085D"/>
    <w:rsid w:val="00690F22"/>
    <w:rsid w:val="0069114D"/>
    <w:rsid w:val="00692CE7"/>
    <w:rsid w:val="006A041A"/>
    <w:rsid w:val="006A0CAE"/>
    <w:rsid w:val="006A5521"/>
    <w:rsid w:val="006A7BFB"/>
    <w:rsid w:val="006B1461"/>
    <w:rsid w:val="006B33EA"/>
    <w:rsid w:val="006B42F2"/>
    <w:rsid w:val="006B42F5"/>
    <w:rsid w:val="006B459B"/>
    <w:rsid w:val="006B583D"/>
    <w:rsid w:val="006B7745"/>
    <w:rsid w:val="006B7841"/>
    <w:rsid w:val="006C2886"/>
    <w:rsid w:val="006D2CBF"/>
    <w:rsid w:val="006D5536"/>
    <w:rsid w:val="006D7903"/>
    <w:rsid w:val="006E0597"/>
    <w:rsid w:val="006E0D23"/>
    <w:rsid w:val="006E3E3D"/>
    <w:rsid w:val="006E629C"/>
    <w:rsid w:val="006E7638"/>
    <w:rsid w:val="006E76E2"/>
    <w:rsid w:val="006F0633"/>
    <w:rsid w:val="006F112F"/>
    <w:rsid w:val="006F2951"/>
    <w:rsid w:val="006F6E27"/>
    <w:rsid w:val="00700647"/>
    <w:rsid w:val="00702D92"/>
    <w:rsid w:val="00703A84"/>
    <w:rsid w:val="00712406"/>
    <w:rsid w:val="00717FB8"/>
    <w:rsid w:val="00720BAA"/>
    <w:rsid w:val="00722C69"/>
    <w:rsid w:val="00723A6F"/>
    <w:rsid w:val="00726BDA"/>
    <w:rsid w:val="00733ECF"/>
    <w:rsid w:val="00736283"/>
    <w:rsid w:val="007363B8"/>
    <w:rsid w:val="0073694E"/>
    <w:rsid w:val="00744038"/>
    <w:rsid w:val="007468B0"/>
    <w:rsid w:val="007517A3"/>
    <w:rsid w:val="00752746"/>
    <w:rsid w:val="00753F18"/>
    <w:rsid w:val="00754BDA"/>
    <w:rsid w:val="00770588"/>
    <w:rsid w:val="00772415"/>
    <w:rsid w:val="0077368A"/>
    <w:rsid w:val="0077613C"/>
    <w:rsid w:val="00777B9C"/>
    <w:rsid w:val="00784805"/>
    <w:rsid w:val="00785211"/>
    <w:rsid w:val="007875C1"/>
    <w:rsid w:val="00790983"/>
    <w:rsid w:val="00792032"/>
    <w:rsid w:val="00795134"/>
    <w:rsid w:val="007A143C"/>
    <w:rsid w:val="007A1F7A"/>
    <w:rsid w:val="007B69FD"/>
    <w:rsid w:val="007C4586"/>
    <w:rsid w:val="007C55C4"/>
    <w:rsid w:val="007C649D"/>
    <w:rsid w:val="007C7C5B"/>
    <w:rsid w:val="007D15E6"/>
    <w:rsid w:val="007D1AAE"/>
    <w:rsid w:val="007E244B"/>
    <w:rsid w:val="007E3FC3"/>
    <w:rsid w:val="007E7B1D"/>
    <w:rsid w:val="007F03D0"/>
    <w:rsid w:val="007F07E5"/>
    <w:rsid w:val="007F5DD4"/>
    <w:rsid w:val="007F7F3D"/>
    <w:rsid w:val="00802DBD"/>
    <w:rsid w:val="008032E4"/>
    <w:rsid w:val="0080457D"/>
    <w:rsid w:val="0080567C"/>
    <w:rsid w:val="008100CE"/>
    <w:rsid w:val="00811D8B"/>
    <w:rsid w:val="00821D9A"/>
    <w:rsid w:val="00837FDB"/>
    <w:rsid w:val="0084672E"/>
    <w:rsid w:val="00846B9A"/>
    <w:rsid w:val="00850096"/>
    <w:rsid w:val="00857343"/>
    <w:rsid w:val="00860C70"/>
    <w:rsid w:val="0086318D"/>
    <w:rsid w:val="00863B4B"/>
    <w:rsid w:val="0087164E"/>
    <w:rsid w:val="00877052"/>
    <w:rsid w:val="008817FF"/>
    <w:rsid w:val="00882232"/>
    <w:rsid w:val="0088315B"/>
    <w:rsid w:val="00885108"/>
    <w:rsid w:val="0088645D"/>
    <w:rsid w:val="0089531D"/>
    <w:rsid w:val="00897FE1"/>
    <w:rsid w:val="008A261F"/>
    <w:rsid w:val="008A2EA6"/>
    <w:rsid w:val="008A397D"/>
    <w:rsid w:val="008A4B8F"/>
    <w:rsid w:val="008B1DFE"/>
    <w:rsid w:val="008B6219"/>
    <w:rsid w:val="008B68FE"/>
    <w:rsid w:val="008D09B2"/>
    <w:rsid w:val="008E731A"/>
    <w:rsid w:val="008F206D"/>
    <w:rsid w:val="008F5DC2"/>
    <w:rsid w:val="009151C6"/>
    <w:rsid w:val="0092255B"/>
    <w:rsid w:val="00922C92"/>
    <w:rsid w:val="00922FC1"/>
    <w:rsid w:val="00923043"/>
    <w:rsid w:val="0092417A"/>
    <w:rsid w:val="00926AEB"/>
    <w:rsid w:val="00933989"/>
    <w:rsid w:val="009356AE"/>
    <w:rsid w:val="00936B63"/>
    <w:rsid w:val="009426DA"/>
    <w:rsid w:val="00943861"/>
    <w:rsid w:val="00943F71"/>
    <w:rsid w:val="009465AF"/>
    <w:rsid w:val="009505AA"/>
    <w:rsid w:val="0095143F"/>
    <w:rsid w:val="00955AA9"/>
    <w:rsid w:val="00956F47"/>
    <w:rsid w:val="00960721"/>
    <w:rsid w:val="00960C9A"/>
    <w:rsid w:val="0097056D"/>
    <w:rsid w:val="00971AA1"/>
    <w:rsid w:val="00972C3C"/>
    <w:rsid w:val="00972DCB"/>
    <w:rsid w:val="00975E9B"/>
    <w:rsid w:val="00982652"/>
    <w:rsid w:val="009839E4"/>
    <w:rsid w:val="009878CC"/>
    <w:rsid w:val="0099267E"/>
    <w:rsid w:val="0099329A"/>
    <w:rsid w:val="00994F6E"/>
    <w:rsid w:val="0099755B"/>
    <w:rsid w:val="00997939"/>
    <w:rsid w:val="00997987"/>
    <w:rsid w:val="009A192F"/>
    <w:rsid w:val="009A369F"/>
    <w:rsid w:val="009A4104"/>
    <w:rsid w:val="009A4470"/>
    <w:rsid w:val="009A45D8"/>
    <w:rsid w:val="009A6921"/>
    <w:rsid w:val="009B2A81"/>
    <w:rsid w:val="009B3F34"/>
    <w:rsid w:val="009B5343"/>
    <w:rsid w:val="009B7C04"/>
    <w:rsid w:val="009E0AE0"/>
    <w:rsid w:val="009E1191"/>
    <w:rsid w:val="009E5951"/>
    <w:rsid w:val="009E6242"/>
    <w:rsid w:val="009F0230"/>
    <w:rsid w:val="009F2530"/>
    <w:rsid w:val="009F35E2"/>
    <w:rsid w:val="009F3CF2"/>
    <w:rsid w:val="00A009A3"/>
    <w:rsid w:val="00A00A72"/>
    <w:rsid w:val="00A103E2"/>
    <w:rsid w:val="00A11D83"/>
    <w:rsid w:val="00A1798B"/>
    <w:rsid w:val="00A2200B"/>
    <w:rsid w:val="00A22408"/>
    <w:rsid w:val="00A233C8"/>
    <w:rsid w:val="00A2397B"/>
    <w:rsid w:val="00A23BD2"/>
    <w:rsid w:val="00A25102"/>
    <w:rsid w:val="00A26834"/>
    <w:rsid w:val="00A27172"/>
    <w:rsid w:val="00A3082F"/>
    <w:rsid w:val="00A308B2"/>
    <w:rsid w:val="00A30ACE"/>
    <w:rsid w:val="00A31658"/>
    <w:rsid w:val="00A37479"/>
    <w:rsid w:val="00A376AD"/>
    <w:rsid w:val="00A43030"/>
    <w:rsid w:val="00A4603F"/>
    <w:rsid w:val="00A53AD9"/>
    <w:rsid w:val="00A546D8"/>
    <w:rsid w:val="00A55040"/>
    <w:rsid w:val="00A61366"/>
    <w:rsid w:val="00A63E70"/>
    <w:rsid w:val="00A640CB"/>
    <w:rsid w:val="00A6482A"/>
    <w:rsid w:val="00A667A9"/>
    <w:rsid w:val="00A67C70"/>
    <w:rsid w:val="00A750C5"/>
    <w:rsid w:val="00A8326C"/>
    <w:rsid w:val="00A84BDA"/>
    <w:rsid w:val="00A91289"/>
    <w:rsid w:val="00A9515B"/>
    <w:rsid w:val="00AA084B"/>
    <w:rsid w:val="00AA0E52"/>
    <w:rsid w:val="00AA217C"/>
    <w:rsid w:val="00AA2286"/>
    <w:rsid w:val="00AA2FEE"/>
    <w:rsid w:val="00AA3B9B"/>
    <w:rsid w:val="00AA6F26"/>
    <w:rsid w:val="00AB15A8"/>
    <w:rsid w:val="00AB1986"/>
    <w:rsid w:val="00AB6AFF"/>
    <w:rsid w:val="00AC2524"/>
    <w:rsid w:val="00AC3DBA"/>
    <w:rsid w:val="00AD0E09"/>
    <w:rsid w:val="00AD4C5B"/>
    <w:rsid w:val="00AE62E5"/>
    <w:rsid w:val="00AE6D3D"/>
    <w:rsid w:val="00AE7C7D"/>
    <w:rsid w:val="00AF28D2"/>
    <w:rsid w:val="00AF501A"/>
    <w:rsid w:val="00AF5034"/>
    <w:rsid w:val="00AF629E"/>
    <w:rsid w:val="00B107BF"/>
    <w:rsid w:val="00B160B4"/>
    <w:rsid w:val="00B17E45"/>
    <w:rsid w:val="00B22DAA"/>
    <w:rsid w:val="00B259E0"/>
    <w:rsid w:val="00B26E71"/>
    <w:rsid w:val="00B27AF6"/>
    <w:rsid w:val="00B30022"/>
    <w:rsid w:val="00B31CCA"/>
    <w:rsid w:val="00B344CE"/>
    <w:rsid w:val="00B371E7"/>
    <w:rsid w:val="00B443ED"/>
    <w:rsid w:val="00B44652"/>
    <w:rsid w:val="00B52140"/>
    <w:rsid w:val="00B52C18"/>
    <w:rsid w:val="00B572AF"/>
    <w:rsid w:val="00B64DDC"/>
    <w:rsid w:val="00B6714F"/>
    <w:rsid w:val="00B71C5D"/>
    <w:rsid w:val="00B73DD9"/>
    <w:rsid w:val="00B833DD"/>
    <w:rsid w:val="00B85050"/>
    <w:rsid w:val="00B863BE"/>
    <w:rsid w:val="00B87655"/>
    <w:rsid w:val="00B949C5"/>
    <w:rsid w:val="00B96F7D"/>
    <w:rsid w:val="00BA0C44"/>
    <w:rsid w:val="00BA3B2C"/>
    <w:rsid w:val="00BA5EB1"/>
    <w:rsid w:val="00BA7492"/>
    <w:rsid w:val="00BB4EBF"/>
    <w:rsid w:val="00BB550A"/>
    <w:rsid w:val="00BB7D96"/>
    <w:rsid w:val="00BC11BA"/>
    <w:rsid w:val="00BC47FC"/>
    <w:rsid w:val="00BC70E7"/>
    <w:rsid w:val="00BC75E9"/>
    <w:rsid w:val="00BD16A1"/>
    <w:rsid w:val="00BD410C"/>
    <w:rsid w:val="00BD511B"/>
    <w:rsid w:val="00BE0649"/>
    <w:rsid w:val="00BE4E57"/>
    <w:rsid w:val="00BE5CAC"/>
    <w:rsid w:val="00BF1BA4"/>
    <w:rsid w:val="00BF3648"/>
    <w:rsid w:val="00BF5E73"/>
    <w:rsid w:val="00C001A2"/>
    <w:rsid w:val="00C02683"/>
    <w:rsid w:val="00C1273E"/>
    <w:rsid w:val="00C16EC2"/>
    <w:rsid w:val="00C20547"/>
    <w:rsid w:val="00C307D5"/>
    <w:rsid w:val="00C31C25"/>
    <w:rsid w:val="00C3277F"/>
    <w:rsid w:val="00C327C4"/>
    <w:rsid w:val="00C40494"/>
    <w:rsid w:val="00C404E8"/>
    <w:rsid w:val="00C41F08"/>
    <w:rsid w:val="00C4456E"/>
    <w:rsid w:val="00C51AFC"/>
    <w:rsid w:val="00C526B5"/>
    <w:rsid w:val="00C53AE1"/>
    <w:rsid w:val="00C5480A"/>
    <w:rsid w:val="00C61EE8"/>
    <w:rsid w:val="00C62AB6"/>
    <w:rsid w:val="00C6389A"/>
    <w:rsid w:val="00C647EE"/>
    <w:rsid w:val="00C65620"/>
    <w:rsid w:val="00C669CB"/>
    <w:rsid w:val="00C71022"/>
    <w:rsid w:val="00C72E35"/>
    <w:rsid w:val="00C730C7"/>
    <w:rsid w:val="00C74EF3"/>
    <w:rsid w:val="00C763E1"/>
    <w:rsid w:val="00C77199"/>
    <w:rsid w:val="00C84B51"/>
    <w:rsid w:val="00C87CDC"/>
    <w:rsid w:val="00CA13E4"/>
    <w:rsid w:val="00CA796D"/>
    <w:rsid w:val="00CB342F"/>
    <w:rsid w:val="00CB519A"/>
    <w:rsid w:val="00CB5849"/>
    <w:rsid w:val="00CC059D"/>
    <w:rsid w:val="00CC2D3D"/>
    <w:rsid w:val="00CC7608"/>
    <w:rsid w:val="00CD637F"/>
    <w:rsid w:val="00CD663D"/>
    <w:rsid w:val="00CF219D"/>
    <w:rsid w:val="00CF37F0"/>
    <w:rsid w:val="00D02685"/>
    <w:rsid w:val="00D02773"/>
    <w:rsid w:val="00D038C3"/>
    <w:rsid w:val="00D12B14"/>
    <w:rsid w:val="00D142B1"/>
    <w:rsid w:val="00D167B2"/>
    <w:rsid w:val="00D233E1"/>
    <w:rsid w:val="00D26F60"/>
    <w:rsid w:val="00D27495"/>
    <w:rsid w:val="00D279C0"/>
    <w:rsid w:val="00D31361"/>
    <w:rsid w:val="00D31F0C"/>
    <w:rsid w:val="00D348A8"/>
    <w:rsid w:val="00D37F79"/>
    <w:rsid w:val="00D41956"/>
    <w:rsid w:val="00D47391"/>
    <w:rsid w:val="00D50531"/>
    <w:rsid w:val="00D50A09"/>
    <w:rsid w:val="00D54C3E"/>
    <w:rsid w:val="00D5736F"/>
    <w:rsid w:val="00D62ECC"/>
    <w:rsid w:val="00D642F1"/>
    <w:rsid w:val="00D66BAA"/>
    <w:rsid w:val="00D861F0"/>
    <w:rsid w:val="00D92263"/>
    <w:rsid w:val="00D9267B"/>
    <w:rsid w:val="00D92A11"/>
    <w:rsid w:val="00D96D49"/>
    <w:rsid w:val="00DA2397"/>
    <w:rsid w:val="00DA5840"/>
    <w:rsid w:val="00DA587D"/>
    <w:rsid w:val="00DA690E"/>
    <w:rsid w:val="00DB110A"/>
    <w:rsid w:val="00DB32A3"/>
    <w:rsid w:val="00DB3F7D"/>
    <w:rsid w:val="00DB5DEC"/>
    <w:rsid w:val="00DB7EFE"/>
    <w:rsid w:val="00DC0051"/>
    <w:rsid w:val="00DC090A"/>
    <w:rsid w:val="00DC11AB"/>
    <w:rsid w:val="00DC1804"/>
    <w:rsid w:val="00DC526B"/>
    <w:rsid w:val="00DC7905"/>
    <w:rsid w:val="00DD092C"/>
    <w:rsid w:val="00DD0BB3"/>
    <w:rsid w:val="00DD1003"/>
    <w:rsid w:val="00DD1245"/>
    <w:rsid w:val="00DD515C"/>
    <w:rsid w:val="00DE614F"/>
    <w:rsid w:val="00DE789F"/>
    <w:rsid w:val="00DF106C"/>
    <w:rsid w:val="00DF33C8"/>
    <w:rsid w:val="00DF5E36"/>
    <w:rsid w:val="00E045DE"/>
    <w:rsid w:val="00E064C4"/>
    <w:rsid w:val="00E1081F"/>
    <w:rsid w:val="00E116F6"/>
    <w:rsid w:val="00E1283F"/>
    <w:rsid w:val="00E17822"/>
    <w:rsid w:val="00E22359"/>
    <w:rsid w:val="00E22960"/>
    <w:rsid w:val="00E229C4"/>
    <w:rsid w:val="00E27A5D"/>
    <w:rsid w:val="00E300A3"/>
    <w:rsid w:val="00E302E3"/>
    <w:rsid w:val="00E30D31"/>
    <w:rsid w:val="00E311AC"/>
    <w:rsid w:val="00E31C6A"/>
    <w:rsid w:val="00E359C6"/>
    <w:rsid w:val="00E36237"/>
    <w:rsid w:val="00E36F30"/>
    <w:rsid w:val="00E3753E"/>
    <w:rsid w:val="00E42AAC"/>
    <w:rsid w:val="00E46DEC"/>
    <w:rsid w:val="00E52930"/>
    <w:rsid w:val="00E53CCA"/>
    <w:rsid w:val="00E54781"/>
    <w:rsid w:val="00E6254C"/>
    <w:rsid w:val="00E63919"/>
    <w:rsid w:val="00E65D99"/>
    <w:rsid w:val="00E67522"/>
    <w:rsid w:val="00E74CB4"/>
    <w:rsid w:val="00E74E9A"/>
    <w:rsid w:val="00E80A4D"/>
    <w:rsid w:val="00E80D31"/>
    <w:rsid w:val="00E8106F"/>
    <w:rsid w:val="00E84395"/>
    <w:rsid w:val="00E84B68"/>
    <w:rsid w:val="00E868B1"/>
    <w:rsid w:val="00E93BD0"/>
    <w:rsid w:val="00EA48D4"/>
    <w:rsid w:val="00EA5A1F"/>
    <w:rsid w:val="00EA5D84"/>
    <w:rsid w:val="00EB1347"/>
    <w:rsid w:val="00EB2183"/>
    <w:rsid w:val="00EB33A0"/>
    <w:rsid w:val="00EB67E7"/>
    <w:rsid w:val="00EC66EB"/>
    <w:rsid w:val="00EC6B8C"/>
    <w:rsid w:val="00ED0AF8"/>
    <w:rsid w:val="00ED343D"/>
    <w:rsid w:val="00ED5B44"/>
    <w:rsid w:val="00ED62F7"/>
    <w:rsid w:val="00ED6CA7"/>
    <w:rsid w:val="00ED710C"/>
    <w:rsid w:val="00EE405E"/>
    <w:rsid w:val="00EE458A"/>
    <w:rsid w:val="00EE4DED"/>
    <w:rsid w:val="00EE52BE"/>
    <w:rsid w:val="00EE60F4"/>
    <w:rsid w:val="00EE6BCF"/>
    <w:rsid w:val="00EF1E31"/>
    <w:rsid w:val="00EF2EFD"/>
    <w:rsid w:val="00F017A5"/>
    <w:rsid w:val="00F0300A"/>
    <w:rsid w:val="00F05165"/>
    <w:rsid w:val="00F125ED"/>
    <w:rsid w:val="00F1316B"/>
    <w:rsid w:val="00F1667E"/>
    <w:rsid w:val="00F16DC1"/>
    <w:rsid w:val="00F179DD"/>
    <w:rsid w:val="00F17AB1"/>
    <w:rsid w:val="00F21905"/>
    <w:rsid w:val="00F236AF"/>
    <w:rsid w:val="00F2792E"/>
    <w:rsid w:val="00F306A9"/>
    <w:rsid w:val="00F306CA"/>
    <w:rsid w:val="00F402EA"/>
    <w:rsid w:val="00F40E95"/>
    <w:rsid w:val="00F41454"/>
    <w:rsid w:val="00F414A9"/>
    <w:rsid w:val="00F41A30"/>
    <w:rsid w:val="00F446DE"/>
    <w:rsid w:val="00F44CDA"/>
    <w:rsid w:val="00F50514"/>
    <w:rsid w:val="00F51663"/>
    <w:rsid w:val="00F51815"/>
    <w:rsid w:val="00F577C2"/>
    <w:rsid w:val="00F613CD"/>
    <w:rsid w:val="00F67818"/>
    <w:rsid w:val="00F720D7"/>
    <w:rsid w:val="00F74A71"/>
    <w:rsid w:val="00F77AA1"/>
    <w:rsid w:val="00F903A0"/>
    <w:rsid w:val="00F9110C"/>
    <w:rsid w:val="00F95B21"/>
    <w:rsid w:val="00F96941"/>
    <w:rsid w:val="00FA0369"/>
    <w:rsid w:val="00FA4785"/>
    <w:rsid w:val="00FA5686"/>
    <w:rsid w:val="00FA56DF"/>
    <w:rsid w:val="00FA7DF7"/>
    <w:rsid w:val="00FC4B39"/>
    <w:rsid w:val="00FC5022"/>
    <w:rsid w:val="00FD3E2F"/>
    <w:rsid w:val="00FD65B4"/>
    <w:rsid w:val="00FE0CF3"/>
    <w:rsid w:val="00FE4AEB"/>
    <w:rsid w:val="00FF2665"/>
    <w:rsid w:val="00FF69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0EE7A"/>
  <w15:chartTrackingRefBased/>
  <w15:docId w15:val="{5595B5D5-4C85-41C8-A5FA-803567930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371"/>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C401C"/>
    <w:pPr>
      <w:spacing w:line="259" w:lineRule="auto"/>
      <w:ind w:left="720"/>
      <w:contextualSpacing/>
    </w:pPr>
  </w:style>
  <w:style w:type="paragraph" w:styleId="Textonotapie">
    <w:name w:val="footnote text"/>
    <w:basedOn w:val="Normal"/>
    <w:link w:val="TextonotapieCar"/>
    <w:uiPriority w:val="99"/>
    <w:semiHidden/>
    <w:unhideWhenUsed/>
    <w:rsid w:val="00DC11A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C11AB"/>
    <w:rPr>
      <w:sz w:val="20"/>
      <w:szCs w:val="20"/>
    </w:rPr>
  </w:style>
  <w:style w:type="character" w:styleId="Refdenotaalpie">
    <w:name w:val="footnote reference"/>
    <w:basedOn w:val="Fuentedeprrafopredeter"/>
    <w:uiPriority w:val="99"/>
    <w:semiHidden/>
    <w:unhideWhenUsed/>
    <w:rsid w:val="00DC11AB"/>
    <w:rPr>
      <w:vertAlign w:val="superscript"/>
    </w:rPr>
  </w:style>
  <w:style w:type="character" w:styleId="Hipervnculo">
    <w:name w:val="Hyperlink"/>
    <w:basedOn w:val="Fuentedeprrafopredeter"/>
    <w:uiPriority w:val="99"/>
    <w:unhideWhenUsed/>
    <w:rsid w:val="00DA690E"/>
    <w:rPr>
      <w:color w:val="0563C1" w:themeColor="hyperlink"/>
      <w:u w:val="single"/>
    </w:rPr>
  </w:style>
  <w:style w:type="character" w:styleId="Mencinsinresolver">
    <w:name w:val="Unresolved Mention"/>
    <w:basedOn w:val="Fuentedeprrafopredeter"/>
    <w:uiPriority w:val="99"/>
    <w:semiHidden/>
    <w:unhideWhenUsed/>
    <w:rsid w:val="00DA690E"/>
    <w:rPr>
      <w:color w:val="605E5C"/>
      <w:shd w:val="clear" w:color="auto" w:fill="E1DFDD"/>
    </w:rPr>
  </w:style>
  <w:style w:type="paragraph" w:styleId="NormalWeb">
    <w:name w:val="Normal (Web)"/>
    <w:basedOn w:val="Normal"/>
    <w:uiPriority w:val="99"/>
    <w:unhideWhenUsed/>
    <w:rsid w:val="001F257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9705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056D"/>
  </w:style>
  <w:style w:type="paragraph" w:styleId="Piedepgina">
    <w:name w:val="footer"/>
    <w:basedOn w:val="Normal"/>
    <w:link w:val="PiedepginaCar"/>
    <w:uiPriority w:val="99"/>
    <w:unhideWhenUsed/>
    <w:rsid w:val="009705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056D"/>
  </w:style>
  <w:style w:type="table" w:styleId="Tablaconcuadrcula">
    <w:name w:val="Table Grid"/>
    <w:basedOn w:val="Tablanormal"/>
    <w:uiPriority w:val="39"/>
    <w:rsid w:val="00A64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D861F0"/>
    <w:pPr>
      <w:spacing w:after="0" w:line="360" w:lineRule="auto"/>
      <w:jc w:val="both"/>
    </w:pPr>
    <w:rPr>
      <w:rFonts w:ascii="Arial" w:eastAsia="Times New Roman" w:hAnsi="Arial" w:cs="Arial"/>
      <w:sz w:val="24"/>
      <w:szCs w:val="20"/>
      <w:lang w:val="es-ES" w:eastAsia="es-ES"/>
    </w:rPr>
  </w:style>
  <w:style w:type="character" w:customStyle="1" w:styleId="Textoindependiente2Car">
    <w:name w:val="Texto independiente 2 Car"/>
    <w:basedOn w:val="Fuentedeprrafopredeter"/>
    <w:link w:val="Textoindependiente2"/>
    <w:rsid w:val="00D861F0"/>
    <w:rPr>
      <w:rFonts w:ascii="Arial" w:eastAsia="Times New Roman" w:hAnsi="Arial" w:cs="Arial"/>
      <w:sz w:val="24"/>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327480"/>
    <w:pPr>
      <w:spacing w:line="240" w:lineRule="exact"/>
    </w:pPr>
    <w:rPr>
      <w:rFonts w:ascii="Tahoma" w:eastAsia="Times New Roman" w:hAnsi="Tahoma" w:cs="Times New Roman"/>
      <w:sz w:val="20"/>
      <w:szCs w:val="20"/>
      <w:lang w:val="es-ES"/>
    </w:rPr>
  </w:style>
  <w:style w:type="character" w:styleId="Textoennegrita">
    <w:name w:val="Strong"/>
    <w:basedOn w:val="Fuentedeprrafopredeter"/>
    <w:uiPriority w:val="22"/>
    <w:qFormat/>
    <w:rsid w:val="00317914"/>
    <w:rPr>
      <w:b/>
      <w:bCs/>
    </w:rPr>
  </w:style>
  <w:style w:type="character" w:styleId="Hipervnculovisitado">
    <w:name w:val="FollowedHyperlink"/>
    <w:basedOn w:val="Fuentedeprrafopredeter"/>
    <w:uiPriority w:val="99"/>
    <w:semiHidden/>
    <w:unhideWhenUsed/>
    <w:rsid w:val="000553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38680">
      <w:bodyDiv w:val="1"/>
      <w:marLeft w:val="0"/>
      <w:marRight w:val="0"/>
      <w:marTop w:val="0"/>
      <w:marBottom w:val="0"/>
      <w:divBdr>
        <w:top w:val="none" w:sz="0" w:space="0" w:color="auto"/>
        <w:left w:val="none" w:sz="0" w:space="0" w:color="auto"/>
        <w:bottom w:val="none" w:sz="0" w:space="0" w:color="auto"/>
        <w:right w:val="none" w:sz="0" w:space="0" w:color="auto"/>
      </w:divBdr>
    </w:div>
    <w:div w:id="226914316">
      <w:bodyDiv w:val="1"/>
      <w:marLeft w:val="0"/>
      <w:marRight w:val="0"/>
      <w:marTop w:val="0"/>
      <w:marBottom w:val="0"/>
      <w:divBdr>
        <w:top w:val="none" w:sz="0" w:space="0" w:color="auto"/>
        <w:left w:val="none" w:sz="0" w:space="0" w:color="auto"/>
        <w:bottom w:val="none" w:sz="0" w:space="0" w:color="auto"/>
        <w:right w:val="none" w:sz="0" w:space="0" w:color="auto"/>
      </w:divBdr>
    </w:div>
    <w:div w:id="272565790">
      <w:bodyDiv w:val="1"/>
      <w:marLeft w:val="0"/>
      <w:marRight w:val="0"/>
      <w:marTop w:val="0"/>
      <w:marBottom w:val="0"/>
      <w:divBdr>
        <w:top w:val="none" w:sz="0" w:space="0" w:color="auto"/>
        <w:left w:val="none" w:sz="0" w:space="0" w:color="auto"/>
        <w:bottom w:val="none" w:sz="0" w:space="0" w:color="auto"/>
        <w:right w:val="none" w:sz="0" w:space="0" w:color="auto"/>
      </w:divBdr>
    </w:div>
    <w:div w:id="304316410">
      <w:bodyDiv w:val="1"/>
      <w:marLeft w:val="0"/>
      <w:marRight w:val="0"/>
      <w:marTop w:val="0"/>
      <w:marBottom w:val="0"/>
      <w:divBdr>
        <w:top w:val="none" w:sz="0" w:space="0" w:color="auto"/>
        <w:left w:val="none" w:sz="0" w:space="0" w:color="auto"/>
        <w:bottom w:val="none" w:sz="0" w:space="0" w:color="auto"/>
        <w:right w:val="none" w:sz="0" w:space="0" w:color="auto"/>
      </w:divBdr>
    </w:div>
    <w:div w:id="487596071">
      <w:bodyDiv w:val="1"/>
      <w:marLeft w:val="0"/>
      <w:marRight w:val="0"/>
      <w:marTop w:val="0"/>
      <w:marBottom w:val="0"/>
      <w:divBdr>
        <w:top w:val="none" w:sz="0" w:space="0" w:color="auto"/>
        <w:left w:val="none" w:sz="0" w:space="0" w:color="auto"/>
        <w:bottom w:val="none" w:sz="0" w:space="0" w:color="auto"/>
        <w:right w:val="none" w:sz="0" w:space="0" w:color="auto"/>
      </w:divBdr>
    </w:div>
    <w:div w:id="540673211">
      <w:bodyDiv w:val="1"/>
      <w:marLeft w:val="0"/>
      <w:marRight w:val="0"/>
      <w:marTop w:val="0"/>
      <w:marBottom w:val="0"/>
      <w:divBdr>
        <w:top w:val="none" w:sz="0" w:space="0" w:color="auto"/>
        <w:left w:val="none" w:sz="0" w:space="0" w:color="auto"/>
        <w:bottom w:val="none" w:sz="0" w:space="0" w:color="auto"/>
        <w:right w:val="none" w:sz="0" w:space="0" w:color="auto"/>
      </w:divBdr>
    </w:div>
    <w:div w:id="572396796">
      <w:bodyDiv w:val="1"/>
      <w:marLeft w:val="0"/>
      <w:marRight w:val="0"/>
      <w:marTop w:val="0"/>
      <w:marBottom w:val="0"/>
      <w:divBdr>
        <w:top w:val="none" w:sz="0" w:space="0" w:color="auto"/>
        <w:left w:val="none" w:sz="0" w:space="0" w:color="auto"/>
        <w:bottom w:val="none" w:sz="0" w:space="0" w:color="auto"/>
        <w:right w:val="none" w:sz="0" w:space="0" w:color="auto"/>
      </w:divBdr>
    </w:div>
    <w:div w:id="575628113">
      <w:bodyDiv w:val="1"/>
      <w:marLeft w:val="0"/>
      <w:marRight w:val="0"/>
      <w:marTop w:val="0"/>
      <w:marBottom w:val="0"/>
      <w:divBdr>
        <w:top w:val="none" w:sz="0" w:space="0" w:color="auto"/>
        <w:left w:val="none" w:sz="0" w:space="0" w:color="auto"/>
        <w:bottom w:val="none" w:sz="0" w:space="0" w:color="auto"/>
        <w:right w:val="none" w:sz="0" w:space="0" w:color="auto"/>
      </w:divBdr>
    </w:div>
    <w:div w:id="837887220">
      <w:bodyDiv w:val="1"/>
      <w:marLeft w:val="0"/>
      <w:marRight w:val="0"/>
      <w:marTop w:val="0"/>
      <w:marBottom w:val="0"/>
      <w:divBdr>
        <w:top w:val="none" w:sz="0" w:space="0" w:color="auto"/>
        <w:left w:val="none" w:sz="0" w:space="0" w:color="auto"/>
        <w:bottom w:val="none" w:sz="0" w:space="0" w:color="auto"/>
        <w:right w:val="none" w:sz="0" w:space="0" w:color="auto"/>
      </w:divBdr>
    </w:div>
    <w:div w:id="859969578">
      <w:bodyDiv w:val="1"/>
      <w:marLeft w:val="0"/>
      <w:marRight w:val="0"/>
      <w:marTop w:val="0"/>
      <w:marBottom w:val="0"/>
      <w:divBdr>
        <w:top w:val="none" w:sz="0" w:space="0" w:color="auto"/>
        <w:left w:val="none" w:sz="0" w:space="0" w:color="auto"/>
        <w:bottom w:val="none" w:sz="0" w:space="0" w:color="auto"/>
        <w:right w:val="none" w:sz="0" w:space="0" w:color="auto"/>
      </w:divBdr>
    </w:div>
    <w:div w:id="891189873">
      <w:bodyDiv w:val="1"/>
      <w:marLeft w:val="0"/>
      <w:marRight w:val="0"/>
      <w:marTop w:val="0"/>
      <w:marBottom w:val="0"/>
      <w:divBdr>
        <w:top w:val="none" w:sz="0" w:space="0" w:color="auto"/>
        <w:left w:val="none" w:sz="0" w:space="0" w:color="auto"/>
        <w:bottom w:val="none" w:sz="0" w:space="0" w:color="auto"/>
        <w:right w:val="none" w:sz="0" w:space="0" w:color="auto"/>
      </w:divBdr>
    </w:div>
    <w:div w:id="1021130286">
      <w:bodyDiv w:val="1"/>
      <w:marLeft w:val="0"/>
      <w:marRight w:val="0"/>
      <w:marTop w:val="0"/>
      <w:marBottom w:val="0"/>
      <w:divBdr>
        <w:top w:val="none" w:sz="0" w:space="0" w:color="auto"/>
        <w:left w:val="none" w:sz="0" w:space="0" w:color="auto"/>
        <w:bottom w:val="none" w:sz="0" w:space="0" w:color="auto"/>
        <w:right w:val="none" w:sz="0" w:space="0" w:color="auto"/>
      </w:divBdr>
    </w:div>
    <w:div w:id="1263880953">
      <w:bodyDiv w:val="1"/>
      <w:marLeft w:val="0"/>
      <w:marRight w:val="0"/>
      <w:marTop w:val="0"/>
      <w:marBottom w:val="0"/>
      <w:divBdr>
        <w:top w:val="none" w:sz="0" w:space="0" w:color="auto"/>
        <w:left w:val="none" w:sz="0" w:space="0" w:color="auto"/>
        <w:bottom w:val="none" w:sz="0" w:space="0" w:color="auto"/>
        <w:right w:val="none" w:sz="0" w:space="0" w:color="auto"/>
      </w:divBdr>
    </w:div>
    <w:div w:id="1459178258">
      <w:bodyDiv w:val="1"/>
      <w:marLeft w:val="0"/>
      <w:marRight w:val="0"/>
      <w:marTop w:val="0"/>
      <w:marBottom w:val="0"/>
      <w:divBdr>
        <w:top w:val="none" w:sz="0" w:space="0" w:color="auto"/>
        <w:left w:val="none" w:sz="0" w:space="0" w:color="auto"/>
        <w:bottom w:val="none" w:sz="0" w:space="0" w:color="auto"/>
        <w:right w:val="none" w:sz="0" w:space="0" w:color="auto"/>
      </w:divBdr>
    </w:div>
    <w:div w:id="1563370121">
      <w:bodyDiv w:val="1"/>
      <w:marLeft w:val="0"/>
      <w:marRight w:val="0"/>
      <w:marTop w:val="0"/>
      <w:marBottom w:val="0"/>
      <w:divBdr>
        <w:top w:val="none" w:sz="0" w:space="0" w:color="auto"/>
        <w:left w:val="none" w:sz="0" w:space="0" w:color="auto"/>
        <w:bottom w:val="none" w:sz="0" w:space="0" w:color="auto"/>
        <w:right w:val="none" w:sz="0" w:space="0" w:color="auto"/>
      </w:divBdr>
    </w:div>
    <w:div w:id="1577204816">
      <w:bodyDiv w:val="1"/>
      <w:marLeft w:val="0"/>
      <w:marRight w:val="0"/>
      <w:marTop w:val="0"/>
      <w:marBottom w:val="0"/>
      <w:divBdr>
        <w:top w:val="none" w:sz="0" w:space="0" w:color="auto"/>
        <w:left w:val="none" w:sz="0" w:space="0" w:color="auto"/>
        <w:bottom w:val="none" w:sz="0" w:space="0" w:color="auto"/>
        <w:right w:val="none" w:sz="0" w:space="0" w:color="auto"/>
      </w:divBdr>
    </w:div>
    <w:div w:id="1652632576">
      <w:bodyDiv w:val="1"/>
      <w:marLeft w:val="0"/>
      <w:marRight w:val="0"/>
      <w:marTop w:val="0"/>
      <w:marBottom w:val="0"/>
      <w:divBdr>
        <w:top w:val="none" w:sz="0" w:space="0" w:color="auto"/>
        <w:left w:val="none" w:sz="0" w:space="0" w:color="auto"/>
        <w:bottom w:val="none" w:sz="0" w:space="0" w:color="auto"/>
        <w:right w:val="none" w:sz="0" w:space="0" w:color="auto"/>
      </w:divBdr>
      <w:divsChild>
        <w:div w:id="1354842286">
          <w:blockQuote w:val="1"/>
          <w:marLeft w:val="960"/>
          <w:marRight w:val="240"/>
          <w:marTop w:val="240"/>
          <w:marBottom w:val="240"/>
          <w:divBdr>
            <w:top w:val="none" w:sz="0" w:space="0" w:color="auto"/>
            <w:left w:val="none" w:sz="0" w:space="0" w:color="auto"/>
            <w:bottom w:val="none" w:sz="0" w:space="0" w:color="auto"/>
            <w:right w:val="none" w:sz="0" w:space="0" w:color="auto"/>
          </w:divBdr>
        </w:div>
      </w:divsChild>
    </w:div>
    <w:div w:id="1971281490">
      <w:bodyDiv w:val="1"/>
      <w:marLeft w:val="0"/>
      <w:marRight w:val="0"/>
      <w:marTop w:val="0"/>
      <w:marBottom w:val="0"/>
      <w:divBdr>
        <w:top w:val="none" w:sz="0" w:space="0" w:color="auto"/>
        <w:left w:val="none" w:sz="0" w:space="0" w:color="auto"/>
        <w:bottom w:val="none" w:sz="0" w:space="0" w:color="auto"/>
        <w:right w:val="none" w:sz="0" w:space="0" w:color="auto"/>
      </w:divBdr>
    </w:div>
    <w:div w:id="202855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unicef.org/mexico/protecci%C3%B3n-la-ni%C3%B1ez-y-adolescencia" TargetMode="External"/><Relationship Id="rId1" Type="http://schemas.openxmlformats.org/officeDocument/2006/relationships/hyperlink" Target="http://dx.doi.org/10.18233/APM-41No4pp165-177188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1594A-A33C-4291-8788-3D0512445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7</Pages>
  <Words>1546</Words>
  <Characters>8506</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Alvarez Ley</dc:creator>
  <cp:keywords/>
  <dc:description/>
  <cp:lastModifiedBy>Ana Valeria Alvarez Ley</cp:lastModifiedBy>
  <cp:revision>31</cp:revision>
  <cp:lastPrinted>2020-03-15T23:43:00Z</cp:lastPrinted>
  <dcterms:created xsi:type="dcterms:W3CDTF">2020-03-15T22:20:00Z</dcterms:created>
  <dcterms:modified xsi:type="dcterms:W3CDTF">2020-12-05T06:05:00Z</dcterms:modified>
</cp:coreProperties>
</file>